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F6" w:rsidRDefault="00E659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59F6" w:rsidRDefault="00E659F6">
      <w:pPr>
        <w:pStyle w:val="ConsPlusNormal"/>
        <w:outlineLvl w:val="0"/>
      </w:pPr>
    </w:p>
    <w:p w:rsidR="00E659F6" w:rsidRDefault="00E659F6">
      <w:pPr>
        <w:pStyle w:val="ConsPlusTitle"/>
        <w:jc w:val="center"/>
      </w:pPr>
      <w:r>
        <w:t>ПРАВИТЕЛЬСТВО СВЕРДЛОВСКОЙ ОБЛАСТИ</w:t>
      </w:r>
    </w:p>
    <w:p w:rsidR="00E659F6" w:rsidRDefault="00E659F6">
      <w:pPr>
        <w:pStyle w:val="ConsPlusTitle"/>
        <w:jc w:val="center"/>
      </w:pPr>
    </w:p>
    <w:p w:rsidR="00E659F6" w:rsidRDefault="00E659F6">
      <w:pPr>
        <w:pStyle w:val="ConsPlusTitle"/>
        <w:jc w:val="center"/>
      </w:pPr>
      <w:r>
        <w:t>ПОСТАНОВЛЕНИЕ</w:t>
      </w:r>
    </w:p>
    <w:p w:rsidR="00E659F6" w:rsidRDefault="00E659F6">
      <w:pPr>
        <w:pStyle w:val="ConsPlusTitle"/>
        <w:jc w:val="center"/>
      </w:pPr>
      <w:r>
        <w:t>от 15 февраля 2024 г. N 107-ПП</w:t>
      </w:r>
    </w:p>
    <w:p w:rsidR="00E659F6" w:rsidRDefault="00E659F6">
      <w:pPr>
        <w:pStyle w:val="ConsPlusTitle"/>
        <w:jc w:val="center"/>
      </w:pPr>
    </w:p>
    <w:p w:rsidR="00E659F6" w:rsidRDefault="00E659F6">
      <w:pPr>
        <w:pStyle w:val="ConsPlusTitle"/>
        <w:jc w:val="center"/>
      </w:pPr>
      <w:r>
        <w:t>О ВНЕСЕНИИ ИЗМЕНЕНИЙ В ОТДЕЛЬНЫЕ ПОСТАНОВЛЕНИЯ</w:t>
      </w:r>
    </w:p>
    <w:p w:rsidR="00E659F6" w:rsidRDefault="00E659F6">
      <w:pPr>
        <w:pStyle w:val="ConsPlusTitle"/>
        <w:jc w:val="center"/>
      </w:pPr>
      <w:r>
        <w:t>ПРАВИТЕЛЬСТВА СВЕРДЛОВСКОЙ ОБЛАСТИ, РЕГУЛИРУЮЩИЕ ОТНОШЕНИЯ,</w:t>
      </w:r>
    </w:p>
    <w:p w:rsidR="00E659F6" w:rsidRDefault="00E659F6">
      <w:pPr>
        <w:pStyle w:val="ConsPlusTitle"/>
        <w:jc w:val="center"/>
      </w:pPr>
      <w:r>
        <w:t>СВЯЗАННЫЕ С ПРЕДОСТАВЛЕНИЕМ МЕР СОЦИАЛЬНОЙ ПОДДЕРЖКИ</w:t>
      </w:r>
    </w:p>
    <w:p w:rsidR="00E659F6" w:rsidRDefault="00E659F6">
      <w:pPr>
        <w:pStyle w:val="ConsPlusNormal"/>
      </w:pPr>
    </w:p>
    <w:p w:rsidR="00E659F6" w:rsidRDefault="00E659F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Правительство Свердловской области постановляет: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и условия предоставления единовременных денежных выплат на проведение ремонта жилых помещений, принадлежащих на праве собственности детям-сиротам и детям, оставшимся без попечения родителей, утвержденные Постановлением Правительства Свердловской области от 08.02.2012 N 100-ПП "О реализации дополнительных мер социальной поддержки детей-сирот и детей, оставшихся без попечения родителей, установленных пунктом 3 статьи 22 Областного закона от 23 октября 1995 года N 28-ОЗ "О защите прав ребенка" ("Областная газета", 2012, 15 февраля, N 59-60) с изменениями, внесенными Постановлениями Правительства Свердловской области от 29.08.2012 N 919-ПП, от 03.04.2013 N 413-ПП, от 10.07.2014 N 589-ПП, от 09.09.2015 N 821-ПП, от 16.02.2017 N 90-ПП, от 04.10.2018 N 653-ПП, от 30.05.2019 N 319-ПП и от 30.12.2020 N 1014-ПП, следующее изменение: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абзаце четвертом части первой пункта 5-1</w:t>
        </w:r>
      </w:hyperlink>
      <w:r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E659F6" w:rsidRDefault="00E659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59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9F6" w:rsidRDefault="00E659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9F6" w:rsidRDefault="00E659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9F6" w:rsidRDefault="00E659F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3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26.01.2024.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9F6" w:rsidRDefault="00E659F6">
            <w:pPr>
              <w:pStyle w:val="ConsPlusNormal"/>
            </w:pPr>
          </w:p>
        </w:tc>
      </w:tr>
    </w:tbl>
    <w:p w:rsidR="00E659F6" w:rsidRDefault="00E659F6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2. Внести в </w:t>
      </w:r>
      <w:hyperlink r:id="rId8">
        <w:r>
          <w:rPr>
            <w:color w:val="0000FF"/>
          </w:rPr>
          <w:t>перечень</w:t>
        </w:r>
      </w:hyperlink>
      <w:r>
        <w:t xml:space="preserve"> должностей работников организаций социального обслуживания граждан, находящихся в ведении Свердловской области, расположенных в поселках городского типа и сельских населенных пунктах, работников, осуществляющих работу в обособленных структурных подразделениях организаций социального обслуживания граждан, находящихся в ведении Свердловской области, расположенных в поселках городского типа и сельских населенных пунктах, а также предоставляющих социальные услуги в форме социального обслуживания на дому получателям социальных услуг, проживающим в поселках городского типа и сельских населенных пунктах, работников организаций социального обслуживания граждан, находящихся в ведении Свердловской области, расположенных в городах, которым предоставляется компенсация расходов на оплату жилого помещения и коммунальных услуг, утвержденный 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числа" ("Областная газета", 2012, 10 июля, N 270-271) с изменениями, внесенными Постановлениями Правительства Свердловской области от 16.04.2013 N 494-ПП, от 13.11.2013 N 1386-ПП, от 15.07.2014 N 597-ПП, от 25.12.2014 N 1198-ПП, от 06.03.2015 N 138-ПП, от 18.05.2016 N 344-ПП, от 20.09.2016 N 670-ПП, от 23.03.2017 N 175-ПП, от 12.10.2017 N 733-ПП, от 07.03.2018 N 100-ПП, от 13.09.2018 N 599-ПП, от 04.10.2018 N 653-ПП, от 06.12.2018 N 869-ПП, от 30.05.2019 N 319-ПП, от 28.06.2019 N 399-ПП, от 28.06.2019 N 403-ПП, от 28.05.2020 N 358-ПП, от 06.08.2020 N 530-ПП, от 27.11.2020 N 875-ПП, от 30.12.2020 N 1015-ПП, от 05.08.2021 N 476-ПП, от 08.09.2021 N 576-ПП, от </w:t>
      </w:r>
      <w:r>
        <w:lastRenderedPageBreak/>
        <w:t>21.10.2021 N 708-ПП, от 16.12.2021 N 922-ПП, от 03.03.2022 N 153-ПП, от 30.03.2023 N 227-ПП и от 18.01.2024 N 26-ПП, следующее изменение:</w:t>
      </w:r>
    </w:p>
    <w:p w:rsidR="00E659F6" w:rsidRDefault="00E659F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дополнить</w:t>
        </w:r>
      </w:hyperlink>
      <w:r>
        <w:t xml:space="preserve"> пунктом 21-1 следующего содержания: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>"21-1. Медицинская сестра.".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20.04.2016 N 273-ПП "О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 приобретением протезов (кроме зубных, глазных протезов), протезно-ортопедических изделий" ("Областная газета", 2016, 27 апреля, N 74) с изменениями, внесенными Постановлениями Правительства Свердловской области от 04.10.2018 N 653-ПП, от 30.05.2019 N 319-ПП, от 30.07.2020 N 515-ПП, от 06.08.2020 N 530-ПП, от 30.12.2020 N 1014-ПП и от 10.06.2022 N 394-ПП, следующее изменение:</w:t>
      </w:r>
    </w:p>
    <w:p w:rsidR="00E659F6" w:rsidRDefault="00E659F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пунктом 2-1 следующего содержания: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>"2-1. Информация о мерах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 приобретением протезов (кроме зубных, глазных протезов), протезно-ортопедических изделий, подлежит размещению в информационных системах в соответствии с законодательством Российской Федерации и законодательством Свердловской области.".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19.01.2017 N 10-ПП "Об утверждении Порядка предоставления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домах" ("Областная газета", 2017, 26 января, N 14) с изменениями, внесенными Постановлениями Правительства Свердловской области от 04.10.2018 N 653-ПП, от 05.02.2019 N 68-ПП, от 18.06.2020 N 419-ПП и от 30.12.2020 N 1014-ПП (далее - Постановление Правительства Свердловской области от 19.01.2017 N 10-ПП), следующие изменения: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1) </w:t>
      </w:r>
      <w:hyperlink r:id="rId13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"В целях реализации мероприятия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Свердловской области "Социальная поддержка и социальное обслуживание населения Свердловской области", утвержденной Постановлением Правительства Свердловской области от 05.07.2017 N 480-ПП "Об утверждении государственной программы Свердловской области "Социальная поддержка и социальное обслуживание населения Свердловской области", Правительство Свердловской области постановляет:";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2) </w:t>
      </w:r>
      <w:hyperlink r:id="rId15">
        <w:r>
          <w:rPr>
            <w:color w:val="0000FF"/>
          </w:rPr>
          <w:t>пункт 1-1</w:t>
        </w:r>
      </w:hyperlink>
      <w:r>
        <w:t xml:space="preserve"> изложить в следующей редакции: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>"1-1. Информация о предоставлении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подлежит размещению в информационных системах в соответствии с законодательством Российской Федерации и законодательством Свердловской области.".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6">
        <w:r>
          <w:rPr>
            <w:color w:val="0000FF"/>
          </w:rPr>
          <w:t>Порядок</w:t>
        </w:r>
      </w:hyperlink>
      <w:r>
        <w:t xml:space="preserve"> предоставления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домах, утвержденный Постановлением Правительства Свердловской области от 19.01.2017 N 10-ПП, следующее изменение:</w:t>
      </w:r>
    </w:p>
    <w:p w:rsidR="00E659F6" w:rsidRDefault="00E659F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"2. Предоставление технических средств осуществляется в рамках реализации мероприятия государственной </w:t>
      </w:r>
      <w:hyperlink r:id="rId18">
        <w:r>
          <w:rPr>
            <w:color w:val="0000FF"/>
          </w:rPr>
          <w:t>программы</w:t>
        </w:r>
      </w:hyperlink>
      <w:r>
        <w:t xml:space="preserve"> Свердловской области "Социальная поддержка и социальное обслуживание населения Свердловской области", утвержденной Постановлением Правительства Свердловской области от 05.07.2017 N 480-ПП "Об утверждении государственной программы Свердловской области "Социальная поддержка и социальное обслуживание населения Свердловской области", по приобретению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 (далее - мероприятие государственной программы).".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08.06.2023 N 407-ПП "О предоставлении единовременных денежных выплат отдельным категориям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членам их семей" ("Официальный интернет-портал правовой информации Свердловской области" (www.pravo.gov66.ru), 2023, 9 июня, N 39163) с изменениями, внесенными Постановлением Правительства Свердловской области от 19.10.2023 N 750-ПП (далее - Постановление Правительства Свердловской области от 08.06.2023 N 407-ПП), следующее изменение:</w:t>
      </w:r>
    </w:p>
    <w:p w:rsidR="00E659F6" w:rsidRDefault="00E659F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>"4. Информация о предоставлении единовременных денежных выплат подлежит размещению в информационных системах в соответствии с законодательством Российской Федерации и законодательством Свердловской области.".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1">
        <w:r>
          <w:rPr>
            <w:color w:val="0000FF"/>
          </w:rPr>
          <w:t>Порядок</w:t>
        </w:r>
      </w:hyperlink>
      <w:r>
        <w:t xml:space="preserve"> и условия предоставления единовременной денежной выплаты членам семей погибших (умерших) отдельных категорий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утвержденные Постановлением Правительства Свердловской области от 08.06.2023 N 407-ПП, следующее изменение: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2 части третьей пункта 2</w:t>
        </w:r>
      </w:hyperlink>
      <w:r>
        <w:t xml:space="preserve"> слова "сотрудник организации, содействующей выполнению задач" заменить словами "лицо, обратившееся за предоставлением единовременной денежной выплаты".</w:t>
      </w:r>
    </w:p>
    <w:p w:rsidR="00E659F6" w:rsidRDefault="00E659F6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8. Действие </w:t>
      </w:r>
      <w:hyperlink w:anchor="P14">
        <w:r>
          <w:rPr>
            <w:color w:val="0000FF"/>
          </w:rPr>
          <w:t>пункта 2</w:t>
        </w:r>
      </w:hyperlink>
      <w:r>
        <w:t xml:space="preserve"> настоящего Постановления распространяется на отношения, возникшие с 26 января 2024 года.</w:t>
      </w:r>
    </w:p>
    <w:p w:rsidR="00E659F6" w:rsidRDefault="00E659F6">
      <w:pPr>
        <w:pStyle w:val="ConsPlusNormal"/>
        <w:spacing w:before="220"/>
        <w:ind w:firstLine="540"/>
        <w:jc w:val="both"/>
      </w:pPr>
      <w:r>
        <w:t>9.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E659F6" w:rsidRDefault="00E659F6">
      <w:pPr>
        <w:pStyle w:val="ConsPlusNormal"/>
      </w:pPr>
    </w:p>
    <w:p w:rsidR="00E659F6" w:rsidRDefault="00E659F6">
      <w:pPr>
        <w:pStyle w:val="ConsPlusNormal"/>
        <w:jc w:val="right"/>
      </w:pPr>
      <w:r>
        <w:t>Первый Заместитель</w:t>
      </w:r>
    </w:p>
    <w:p w:rsidR="00E659F6" w:rsidRDefault="00E659F6">
      <w:pPr>
        <w:pStyle w:val="ConsPlusNormal"/>
        <w:jc w:val="right"/>
      </w:pPr>
      <w:r>
        <w:t>Губернатора Свердловской области</w:t>
      </w:r>
    </w:p>
    <w:p w:rsidR="00E659F6" w:rsidRDefault="00E659F6">
      <w:pPr>
        <w:pStyle w:val="ConsPlusNormal"/>
        <w:jc w:val="right"/>
      </w:pPr>
      <w:r>
        <w:t>А.В.ШМЫКОВ</w:t>
      </w:r>
    </w:p>
    <w:p w:rsidR="00E659F6" w:rsidRDefault="00E659F6">
      <w:pPr>
        <w:pStyle w:val="ConsPlusNormal"/>
      </w:pPr>
    </w:p>
    <w:p w:rsidR="00E659F6" w:rsidRDefault="00E659F6">
      <w:pPr>
        <w:pStyle w:val="ConsPlusNormal"/>
      </w:pPr>
    </w:p>
    <w:p w:rsidR="00E659F6" w:rsidRDefault="00E659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B93" w:rsidRDefault="00E659F6">
      <w:bookmarkStart w:id="2" w:name="_GoBack"/>
      <w:bookmarkEnd w:id="2"/>
    </w:p>
    <w:sectPr w:rsidR="001E1B93" w:rsidSect="0084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6"/>
    <w:rsid w:val="003951E0"/>
    <w:rsid w:val="00493012"/>
    <w:rsid w:val="00E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2F90CC-C177-46DD-97BB-0BF155F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8299&amp;dst=100673" TargetMode="External"/><Relationship Id="rId13" Type="http://schemas.openxmlformats.org/officeDocument/2006/relationships/hyperlink" Target="https://login.consultant.ru/link/?req=doc&amp;base=RLAW071&amp;n=293813&amp;dst=100069" TargetMode="External"/><Relationship Id="rId18" Type="http://schemas.openxmlformats.org/officeDocument/2006/relationships/hyperlink" Target="https://login.consultant.ru/link/?req=doc&amp;base=RLAW071&amp;n=362784&amp;dst=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1&amp;n=362051&amp;dst=100173" TargetMode="External"/><Relationship Id="rId7" Type="http://schemas.openxmlformats.org/officeDocument/2006/relationships/hyperlink" Target="https://login.consultant.ru/link/?req=doc&amp;base=RLAW071&amp;n=293814&amp;dst=100236" TargetMode="External"/><Relationship Id="rId12" Type="http://schemas.openxmlformats.org/officeDocument/2006/relationships/hyperlink" Target="https://login.consultant.ru/link/?req=doc&amp;base=RLAW071&amp;n=293813" TargetMode="External"/><Relationship Id="rId17" Type="http://schemas.openxmlformats.org/officeDocument/2006/relationships/hyperlink" Target="https://login.consultant.ru/link/?req=doc&amp;base=RLAW071&amp;n=293813&amp;dst=1000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93813&amp;dst=100010" TargetMode="External"/><Relationship Id="rId20" Type="http://schemas.openxmlformats.org/officeDocument/2006/relationships/hyperlink" Target="https://login.consultant.ru/link/?req=doc&amp;base=RLAW071&amp;n=362051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93814&amp;dst=100182" TargetMode="External"/><Relationship Id="rId11" Type="http://schemas.openxmlformats.org/officeDocument/2006/relationships/hyperlink" Target="https://login.consultant.ru/link/?req=doc&amp;base=RLAW071&amp;n=33085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71&amp;n=352194&amp;dst=101956" TargetMode="External"/><Relationship Id="rId15" Type="http://schemas.openxmlformats.org/officeDocument/2006/relationships/hyperlink" Target="https://login.consultant.ru/link/?req=doc&amp;base=RLAW071&amp;n=293813&amp;dst=1000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1&amp;n=330853" TargetMode="External"/><Relationship Id="rId19" Type="http://schemas.openxmlformats.org/officeDocument/2006/relationships/hyperlink" Target="https://login.consultant.ru/link/?req=doc&amp;base=RLAW071&amp;n=3620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68299&amp;dst=100673" TargetMode="External"/><Relationship Id="rId14" Type="http://schemas.openxmlformats.org/officeDocument/2006/relationships/hyperlink" Target="https://login.consultant.ru/link/?req=doc&amp;base=RLAW071&amp;n=362784&amp;dst=5" TargetMode="External"/><Relationship Id="rId22" Type="http://schemas.openxmlformats.org/officeDocument/2006/relationships/hyperlink" Target="https://login.consultant.ru/link/?req=doc&amp;base=RLAW071&amp;n=362051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NV_Sokolova</dc:creator>
  <cp:keywords/>
  <dc:description/>
  <cp:lastModifiedBy>NV_Sokolova</cp:lastModifiedBy>
  <cp:revision>1</cp:revision>
  <dcterms:created xsi:type="dcterms:W3CDTF">2024-04-08T05:00:00Z</dcterms:created>
  <dcterms:modified xsi:type="dcterms:W3CDTF">2024-04-08T05:00:00Z</dcterms:modified>
</cp:coreProperties>
</file>