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66" w:rsidRDefault="00AF2066">
      <w:pPr>
        <w:pStyle w:val="ConsPlusTitlePage"/>
      </w:pPr>
      <w:r>
        <w:t xml:space="preserve">Документ предоставлен </w:t>
      </w:r>
      <w:hyperlink r:id="rId4">
        <w:r>
          <w:rPr>
            <w:color w:val="0000FF"/>
          </w:rPr>
          <w:t>КонсультантПлюс</w:t>
        </w:r>
      </w:hyperlink>
      <w:r>
        <w:br/>
      </w:r>
    </w:p>
    <w:p w:rsidR="00AF2066" w:rsidRDefault="00AF2066">
      <w:pPr>
        <w:pStyle w:val="ConsPlusNormal"/>
        <w:outlineLvl w:val="0"/>
      </w:pPr>
    </w:p>
    <w:p w:rsidR="00AF2066" w:rsidRDefault="00AF2066">
      <w:pPr>
        <w:pStyle w:val="ConsPlusTitle"/>
        <w:jc w:val="center"/>
        <w:outlineLvl w:val="0"/>
      </w:pPr>
      <w:r>
        <w:t>ПРАВИТЕЛЬСТВО СВЕРДЛОВСКОЙ ОБЛАСТИ</w:t>
      </w:r>
    </w:p>
    <w:p w:rsidR="00AF2066" w:rsidRDefault="00AF2066">
      <w:pPr>
        <w:pStyle w:val="ConsPlusTitle"/>
        <w:jc w:val="center"/>
      </w:pPr>
    </w:p>
    <w:p w:rsidR="00AF2066" w:rsidRDefault="00AF2066">
      <w:pPr>
        <w:pStyle w:val="ConsPlusTitle"/>
        <w:jc w:val="center"/>
      </w:pPr>
      <w:r>
        <w:t>ПОСТАНОВЛЕНИЕ</w:t>
      </w:r>
    </w:p>
    <w:p w:rsidR="00AF2066" w:rsidRDefault="00AF2066">
      <w:pPr>
        <w:pStyle w:val="ConsPlusTitle"/>
        <w:jc w:val="center"/>
      </w:pPr>
      <w:r>
        <w:t>от 27 января 2022 г. N 54-ПП</w:t>
      </w:r>
    </w:p>
    <w:p w:rsidR="00AF2066" w:rsidRDefault="00AF2066">
      <w:pPr>
        <w:pStyle w:val="ConsPlusTitle"/>
        <w:jc w:val="center"/>
      </w:pPr>
    </w:p>
    <w:p w:rsidR="00AF2066" w:rsidRDefault="00AF2066">
      <w:pPr>
        <w:pStyle w:val="ConsPlusTitle"/>
        <w:jc w:val="center"/>
      </w:pPr>
      <w:r>
        <w:t>О ВНЕСЕНИИ ИЗМЕНЕНИЙ В ПОРЯДОК НАЗНАЧЕНИЯ И ВЫПЛАТЫ</w:t>
      </w:r>
    </w:p>
    <w:p w:rsidR="00AF2066" w:rsidRDefault="00AF2066">
      <w:pPr>
        <w:pStyle w:val="ConsPlusTitle"/>
        <w:jc w:val="center"/>
      </w:pPr>
      <w:r>
        <w:t>КОМПЕНСАЦИИ РАСХОДОВ НА ОПЛАТУ КОММУНАЛЬНЫХ УСЛУГ</w:t>
      </w:r>
    </w:p>
    <w:p w:rsidR="00AF2066" w:rsidRDefault="00AF2066">
      <w:pPr>
        <w:pStyle w:val="ConsPlusTitle"/>
        <w:jc w:val="center"/>
      </w:pPr>
      <w:r>
        <w:t>МНОГОДЕТНЫМ СЕМЬЯМ СВЕРДЛОВСКОЙ ОБЛАСТИ,</w:t>
      </w:r>
    </w:p>
    <w:p w:rsidR="00AF2066" w:rsidRDefault="00AF2066">
      <w:pPr>
        <w:pStyle w:val="ConsPlusTitle"/>
        <w:jc w:val="center"/>
      </w:pPr>
      <w:r>
        <w:t>УТВЕРЖДЕННЫЙ ПОСТАНОВЛЕНИЕМ ПРАВИТЕЛЬСТВА</w:t>
      </w:r>
    </w:p>
    <w:p w:rsidR="00AF2066" w:rsidRDefault="00AF2066">
      <w:pPr>
        <w:pStyle w:val="ConsPlusTitle"/>
        <w:jc w:val="center"/>
      </w:pPr>
      <w:r>
        <w:t>СВЕРДЛОВСКОЙ ОБЛАСТИ ОТ 14.03.2013 N 306-ПП</w:t>
      </w:r>
    </w:p>
    <w:p w:rsidR="00AF2066" w:rsidRDefault="00AF2066">
      <w:pPr>
        <w:pStyle w:val="ConsPlusNormal"/>
      </w:pPr>
    </w:p>
    <w:p w:rsidR="00AF2066" w:rsidRDefault="00AF2066">
      <w:pPr>
        <w:pStyle w:val="ConsPlusNormal"/>
        <w:ind w:firstLine="540"/>
        <w:jc w:val="both"/>
      </w:pPr>
      <w:r>
        <w:t xml:space="preserve">В соответствии со </w:t>
      </w:r>
      <w:hyperlink r:id="rId5">
        <w:r>
          <w:rPr>
            <w:color w:val="0000FF"/>
          </w:rPr>
          <w:t>статьей 101</w:t>
        </w:r>
      </w:hyperlink>
      <w:r>
        <w:t xml:space="preserve"> Областного закона от 10 марта 1999 года N 4-ОЗ "О правовых актах в Свердловской области" Правительство Свердловской области постановляет:</w:t>
      </w:r>
    </w:p>
    <w:p w:rsidR="00AF2066" w:rsidRDefault="00AF2066">
      <w:pPr>
        <w:pStyle w:val="ConsPlusNormal"/>
        <w:spacing w:before="200"/>
        <w:ind w:firstLine="540"/>
        <w:jc w:val="both"/>
      </w:pPr>
      <w:r>
        <w:t xml:space="preserve">1. Внести в </w:t>
      </w:r>
      <w:hyperlink r:id="rId6">
        <w:r>
          <w:rPr>
            <w:color w:val="0000FF"/>
          </w:rPr>
          <w:t>Порядок</w:t>
        </w:r>
      </w:hyperlink>
      <w:r>
        <w:t xml:space="preserve"> назначения и выплаты компенсации расходов на оплату коммунальных услуг многодетным семьям Свердловской области, утвержденный Постановлением Правительства Свердловской области от 14.03.2013 N 306-ПП "Об утверждении Порядка назначения и выплаты компенсации расходов на оплату коммунальных услуг многодетным семьям Свердловской области" ("Областная газета", 2013, 26 марта, N 140-143) с изменениями, внесенными Постановлениями Правительства Свердловской области от 06.08.2014 N 672-ПП, от 04.07.2018 N 425-ПП и от 06.08.2020 N 530-ПП (далее - Постановление Правительства Свердловской области от 14.03.2013 N 306-ПП), изменения, изложив его в новой редакции </w:t>
      </w:r>
      <w:hyperlink w:anchor="P32">
        <w:r>
          <w:rPr>
            <w:color w:val="0000FF"/>
          </w:rPr>
          <w:t>(приложение)</w:t>
        </w:r>
      </w:hyperlink>
      <w:r>
        <w:t>.</w:t>
      </w:r>
    </w:p>
    <w:p w:rsidR="00AF2066" w:rsidRDefault="00AF2066">
      <w:pPr>
        <w:pStyle w:val="ConsPlusNormal"/>
        <w:spacing w:before="200"/>
        <w:ind w:firstLine="540"/>
        <w:jc w:val="both"/>
      </w:pPr>
      <w:bookmarkStart w:id="0" w:name="P14"/>
      <w:bookmarkEnd w:id="0"/>
      <w:r>
        <w:t xml:space="preserve">2. Многодетным семьям, указанным в </w:t>
      </w:r>
      <w:hyperlink r:id="rId7">
        <w:r>
          <w:rPr>
            <w:color w:val="0000FF"/>
          </w:rPr>
          <w:t>пункте 2</w:t>
        </w:r>
      </w:hyperlink>
      <w:r>
        <w:t xml:space="preserve"> Порядка назначения и выплаты компенсации расходов на оплату коммунальных услуг многодетным семьям Свердловской области, утвержденного Постановлением Правительства Свердловской области от 14.03.2013 N 306-ПП (далее - Порядок), которым на 31 декабря 2021 года выплата компенсации расходов на оплату коммунальных услуг приостановлена в соответствии с </w:t>
      </w:r>
      <w:hyperlink r:id="rId8">
        <w:r>
          <w:rPr>
            <w:color w:val="0000FF"/>
          </w:rPr>
          <w:t>частью первой пункта 25</w:t>
        </w:r>
      </w:hyperlink>
      <w:r>
        <w:t xml:space="preserve"> Порядка (в редакции, действовавшей до вступления в силу настоящего Постановления), возобновление выплаты компенсации расходов на оплату коммунальных услуг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производится с 1 января 2022 года.</w:t>
      </w:r>
    </w:p>
    <w:p w:rsidR="00AF2066" w:rsidRDefault="00AF2066">
      <w:pPr>
        <w:pStyle w:val="ConsPlusNormal"/>
        <w:spacing w:before="200"/>
        <w:ind w:firstLine="540"/>
        <w:jc w:val="both"/>
      </w:pPr>
      <w:r>
        <w:t xml:space="preserve">В случае погашения многодетными семьями, указанными в </w:t>
      </w:r>
      <w:hyperlink w:anchor="P14">
        <w:r>
          <w:rPr>
            <w:color w:val="0000FF"/>
          </w:rPr>
          <w:t>части первой</w:t>
        </w:r>
      </w:hyperlink>
      <w:r>
        <w:t xml:space="preserve"> настоящего пункта, задолженности по оплате жилого помещения и коммунальных услуг выплата компенсации расходов на оплату коммунальных услуг за период с месяца, в котором предоставление компенсации расходов на оплату коммунальных услуг было приостановлено, до 31 декабря 2021 года (включительно) осуществляется в месяце, следующем за месяцем обращения заявителя с документами, подтверждающими погашение задолженности по оплате жилого помещения и коммунальных услуг.</w:t>
      </w:r>
    </w:p>
    <w:p w:rsidR="00AF2066" w:rsidRDefault="00AF2066">
      <w:pPr>
        <w:pStyle w:val="ConsPlusNormal"/>
        <w:spacing w:before="200"/>
        <w:ind w:firstLine="540"/>
        <w:jc w:val="both"/>
      </w:pPr>
      <w:r>
        <w:t>3. Настоящее Постановление вступает в силу на следующий день после его официального опубликования и распространяет свое действие на отношения, возникшие с 1 января 2022 года.</w:t>
      </w:r>
    </w:p>
    <w:p w:rsidR="00AF2066" w:rsidRDefault="00AF2066">
      <w:pPr>
        <w:pStyle w:val="ConsPlusNormal"/>
        <w:spacing w:before="20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AF2066" w:rsidRDefault="00AF2066">
      <w:pPr>
        <w:pStyle w:val="ConsPlusNormal"/>
      </w:pPr>
    </w:p>
    <w:p w:rsidR="00AF2066" w:rsidRDefault="00AF2066">
      <w:pPr>
        <w:pStyle w:val="ConsPlusNormal"/>
        <w:jc w:val="right"/>
      </w:pPr>
      <w:r>
        <w:t>Исполняющий обязанности</w:t>
      </w:r>
    </w:p>
    <w:p w:rsidR="00AF2066" w:rsidRDefault="00AF2066">
      <w:pPr>
        <w:pStyle w:val="ConsPlusNormal"/>
        <w:jc w:val="right"/>
      </w:pPr>
      <w:r>
        <w:t>Губернатора Свердловской области</w:t>
      </w:r>
    </w:p>
    <w:p w:rsidR="00AF2066" w:rsidRDefault="00AF2066">
      <w:pPr>
        <w:pStyle w:val="ConsPlusNormal"/>
        <w:jc w:val="right"/>
      </w:pPr>
      <w:r>
        <w:t>А.В.ШМЫКОВ</w:t>
      </w: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0"/>
      </w:pPr>
      <w:r>
        <w:t>Приложение</w:t>
      </w:r>
    </w:p>
    <w:p w:rsidR="00AF2066" w:rsidRDefault="00AF2066">
      <w:pPr>
        <w:pStyle w:val="ConsPlusNormal"/>
        <w:jc w:val="right"/>
      </w:pPr>
      <w:r>
        <w:t>к Постановлению Правительства</w:t>
      </w:r>
    </w:p>
    <w:p w:rsidR="00AF2066" w:rsidRDefault="00AF2066">
      <w:pPr>
        <w:pStyle w:val="ConsPlusNormal"/>
        <w:jc w:val="right"/>
      </w:pPr>
      <w:r>
        <w:t>Свердловской области</w:t>
      </w:r>
    </w:p>
    <w:p w:rsidR="00AF2066" w:rsidRDefault="00AF2066">
      <w:pPr>
        <w:pStyle w:val="ConsPlusNormal"/>
        <w:jc w:val="right"/>
      </w:pPr>
      <w:r>
        <w:lastRenderedPageBreak/>
        <w:t>от 27 января 2022 г. N 54-ПП</w:t>
      </w:r>
    </w:p>
    <w:p w:rsidR="00AF2066" w:rsidRDefault="00AF2066">
      <w:pPr>
        <w:pStyle w:val="ConsPlusNormal"/>
      </w:pPr>
    </w:p>
    <w:p w:rsidR="00AF2066" w:rsidRDefault="00AF2066">
      <w:pPr>
        <w:pStyle w:val="ConsPlusTitle"/>
        <w:jc w:val="center"/>
      </w:pPr>
      <w:bookmarkStart w:id="1" w:name="P32"/>
      <w:bookmarkEnd w:id="1"/>
      <w:r>
        <w:t>ПОРЯДОК</w:t>
      </w:r>
    </w:p>
    <w:p w:rsidR="00AF2066" w:rsidRDefault="00AF2066">
      <w:pPr>
        <w:pStyle w:val="ConsPlusTitle"/>
        <w:jc w:val="center"/>
      </w:pPr>
      <w:r>
        <w:t>НАЗНАЧЕНИЯ И ВЫПЛАТЫ КОМПЕНСАЦИИ РАСХОДОВ НА ОПЛАТУ</w:t>
      </w:r>
    </w:p>
    <w:p w:rsidR="00AF2066" w:rsidRDefault="00AF2066">
      <w:pPr>
        <w:pStyle w:val="ConsPlusTitle"/>
        <w:jc w:val="center"/>
      </w:pPr>
      <w:r>
        <w:t>КОММУНАЛЬНЫХ УСЛУГ МНОГОДЕТНЫМ СЕМЬЯМ СВЕРДЛОВСКОЙ ОБЛАСТИ</w:t>
      </w:r>
    </w:p>
    <w:p w:rsidR="00AF2066" w:rsidRDefault="00AF2066">
      <w:pPr>
        <w:pStyle w:val="ConsPlusNormal"/>
      </w:pPr>
    </w:p>
    <w:p w:rsidR="00AF2066" w:rsidRDefault="00AF2066">
      <w:pPr>
        <w:pStyle w:val="ConsPlusTitle"/>
        <w:jc w:val="center"/>
        <w:outlineLvl w:val="1"/>
      </w:pPr>
      <w:r>
        <w:t>Глава 1. ОБЩИЕ ПОЛОЖЕНИЯ</w:t>
      </w:r>
    </w:p>
    <w:p w:rsidR="00AF2066" w:rsidRDefault="00AF2066">
      <w:pPr>
        <w:pStyle w:val="ConsPlusNormal"/>
      </w:pPr>
    </w:p>
    <w:p w:rsidR="00AF2066" w:rsidRDefault="00AF2066">
      <w:pPr>
        <w:pStyle w:val="ConsPlusNormal"/>
        <w:ind w:firstLine="540"/>
        <w:jc w:val="both"/>
      </w:pPr>
      <w:r>
        <w:t xml:space="preserve">1. Настоящий порядок устанавливает механизм назначения и выплаты компенсации расходов на оплату коммунальных услуг, порядок исчисления и перерасчета размера компенсации расходов на оплату коммунальных услуг, а также случаи и порядок прекращения выплаты компенсации расходов на оплату коммунальных услуг многодетным семьям, проживающим на территории Свердловской области и имеющим право на предоставление мер социальной поддержки по оплате коммунальных услуг в соответствии с </w:t>
      </w:r>
      <w:hyperlink r:id="rId9">
        <w:r>
          <w:rPr>
            <w:color w:val="0000FF"/>
          </w:rPr>
          <w:t>Законом</w:t>
        </w:r>
      </w:hyperlink>
      <w:r>
        <w:t xml:space="preserve"> Свердловской области от 20 ноября 2009 года N 100-ОЗ "О социальной поддержке многодетных семей в Свердловской области".</w:t>
      </w:r>
    </w:p>
    <w:p w:rsidR="00AF2066" w:rsidRDefault="00AF2066">
      <w:pPr>
        <w:pStyle w:val="ConsPlusNormal"/>
        <w:spacing w:before="200"/>
        <w:ind w:firstLine="540"/>
        <w:jc w:val="both"/>
      </w:pPr>
      <w:r>
        <w:t>2. Компенсация расходов на оплату коммунальных услуг многодетным семьям (далее - компенсация расходов) предоставляется многодетной семье, имеющей трех и более детей в возрасте до восемнадцати лет, в том числе детей, принятых в семью на воспитание, на основании заявления одного из законных представителей детей многодетной семьи (далее - заявитель).</w:t>
      </w:r>
    </w:p>
    <w:p w:rsidR="00AF2066" w:rsidRDefault="00AF2066">
      <w:pPr>
        <w:pStyle w:val="ConsPlusNormal"/>
        <w:spacing w:before="200"/>
        <w:ind w:firstLine="540"/>
        <w:jc w:val="both"/>
      </w:pPr>
      <w:r>
        <w:t>3. Компенсация расходов предоставляется на одно жилое помещение по месту жительства либо пребывания многодетной семьи на территории Свердловской области по выбору заявителя.</w:t>
      </w:r>
    </w:p>
    <w:p w:rsidR="00AF2066" w:rsidRDefault="00AF2066">
      <w:pPr>
        <w:pStyle w:val="ConsPlusNormal"/>
        <w:spacing w:before="20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AF2066" w:rsidRDefault="00AF2066">
      <w:pPr>
        <w:pStyle w:val="ConsPlusNormal"/>
        <w:spacing w:before="200"/>
        <w:ind w:firstLine="540"/>
        <w:jc w:val="both"/>
      </w:pPr>
      <w:r>
        <w:t>Предоставление компенсации расходов по месту жительства производится при условии неполучения компенсации расходов по месту пребывания.</w:t>
      </w:r>
    </w:p>
    <w:p w:rsidR="00AF2066" w:rsidRDefault="00AF2066">
      <w:pPr>
        <w:pStyle w:val="ConsPlusNormal"/>
        <w:spacing w:before="200"/>
        <w:ind w:firstLine="540"/>
        <w:jc w:val="both"/>
      </w:pPr>
      <w:r>
        <w:t xml:space="preserve">4. В соответствии с Жилищным </w:t>
      </w:r>
      <w:hyperlink r:id="rId10">
        <w:r>
          <w:rPr>
            <w:color w:val="0000FF"/>
          </w:rPr>
          <w:t>кодексом</w:t>
        </w:r>
      </w:hyperlink>
      <w:r>
        <w:t xml:space="preserve"> Российской Федерации компенсация расходов не предоставляется многодетным семьям при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F2066" w:rsidRDefault="00AF2066">
      <w:pPr>
        <w:pStyle w:val="ConsPlusNormal"/>
        <w:spacing w:before="200"/>
        <w:ind w:firstLine="540"/>
        <w:jc w:val="both"/>
      </w:pPr>
      <w:bookmarkStart w:id="2" w:name="P44"/>
      <w:bookmarkEnd w:id="2"/>
      <w:r>
        <w:t xml:space="preserve">5. В случае если многодетная семья имеет право на одну и ту же меру социальной поддержки в соответствии с </w:t>
      </w:r>
      <w:hyperlink r:id="rId11">
        <w:r>
          <w:rPr>
            <w:color w:val="0000FF"/>
          </w:rPr>
          <w:t>Законом</w:t>
        </w:r>
      </w:hyperlink>
      <w:r>
        <w:t xml:space="preserve"> Свердловской области от 20 ноября 2009 года N 100-ОЗ "О социальной поддержке многодетных семей в Свердловской области" и одновременно с другим правовым актом, мера социальной поддержки предоставляется либо согласно закону Свердловской области, либо другому правовому акту (независимо от основания установления льготы).</w:t>
      </w:r>
    </w:p>
    <w:p w:rsidR="00AF2066" w:rsidRDefault="00AF2066">
      <w:pPr>
        <w:pStyle w:val="ConsPlusNormal"/>
      </w:pPr>
    </w:p>
    <w:p w:rsidR="00AF2066" w:rsidRDefault="00AF2066">
      <w:pPr>
        <w:pStyle w:val="ConsPlusTitle"/>
        <w:jc w:val="center"/>
        <w:outlineLvl w:val="1"/>
      </w:pPr>
      <w:r>
        <w:t>Глава 2. ПОРЯДОК ПРЕДОСТАВЛЕНИЯ МЕРЫ</w:t>
      </w:r>
    </w:p>
    <w:p w:rsidR="00AF2066" w:rsidRDefault="00AF2066">
      <w:pPr>
        <w:pStyle w:val="ConsPlusTitle"/>
        <w:jc w:val="center"/>
      </w:pPr>
      <w:r>
        <w:t>СОЦИАЛЬНОЙ ПОДДЕРЖКИ ПО КОМПЕНСАЦИИ РАСХОДОВ</w:t>
      </w:r>
    </w:p>
    <w:p w:rsidR="00AF2066" w:rsidRDefault="00AF2066">
      <w:pPr>
        <w:pStyle w:val="ConsPlusNormal"/>
      </w:pPr>
    </w:p>
    <w:p w:rsidR="00AF2066" w:rsidRDefault="00AF2066">
      <w:pPr>
        <w:pStyle w:val="ConsPlusNormal"/>
        <w:ind w:firstLine="540"/>
        <w:jc w:val="both"/>
      </w:pPr>
      <w:r>
        <w:t>6. Компенсация расходов назначается и выплачивается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по месту жительства либо по месту пребывания многодетной семьи на территории Свердловской области.</w:t>
      </w:r>
    </w:p>
    <w:p w:rsidR="00AF2066" w:rsidRDefault="00AF2066">
      <w:pPr>
        <w:pStyle w:val="ConsPlusNormal"/>
        <w:spacing w:before="200"/>
        <w:ind w:firstLine="540"/>
        <w:jc w:val="both"/>
      </w:pPr>
      <w:bookmarkStart w:id="3" w:name="P50"/>
      <w:bookmarkEnd w:id="3"/>
      <w:r>
        <w:t xml:space="preserve">Компенсация расходов назначается на основании </w:t>
      </w:r>
      <w:hyperlink w:anchor="P178">
        <w:r>
          <w:rPr>
            <w:color w:val="0000FF"/>
          </w:rPr>
          <w:t>заявления</w:t>
        </w:r>
      </w:hyperlink>
      <w:r>
        <w:t>, поданного заявителем, по форме согласно приложению N 1 к настоящему порядку (далее - заявление)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w:t>
      </w:r>
    </w:p>
    <w:p w:rsidR="00AF2066" w:rsidRDefault="00AF2066">
      <w:pPr>
        <w:pStyle w:val="ConsPlusNormal"/>
        <w:spacing w:before="200"/>
        <w:ind w:firstLine="540"/>
        <w:jc w:val="both"/>
      </w:pPr>
      <w:bookmarkStart w:id="4" w:name="P51"/>
      <w:bookmarkEnd w:id="4"/>
      <w:r>
        <w:t>1) о праве многодетной семьи на компенсацию расходов;</w:t>
      </w:r>
    </w:p>
    <w:p w:rsidR="00AF2066" w:rsidRDefault="00AF2066">
      <w:pPr>
        <w:pStyle w:val="ConsPlusNormal"/>
        <w:spacing w:before="200"/>
        <w:ind w:firstLine="540"/>
        <w:jc w:val="both"/>
      </w:pPr>
      <w:r>
        <w:t>2) о гражданах, зарегистрированных в установленном порядке в жилом помещении по месту жительства или месту пребывания многодетной семьи, указанному заявителем в заявлении;</w:t>
      </w:r>
    </w:p>
    <w:p w:rsidR="00AF2066" w:rsidRDefault="00AF2066">
      <w:pPr>
        <w:pStyle w:val="ConsPlusNormal"/>
        <w:spacing w:before="200"/>
        <w:ind w:firstLine="540"/>
        <w:jc w:val="both"/>
      </w:pPr>
      <w:bookmarkStart w:id="5" w:name="P53"/>
      <w:bookmarkEnd w:id="5"/>
      <w:r>
        <w:t>3) о размере фактически начисленной платы за коммунальные услуги за месяц, предшествующий месяцу подачи заявления;</w:t>
      </w:r>
    </w:p>
    <w:p w:rsidR="00AF2066" w:rsidRDefault="00AF2066">
      <w:pPr>
        <w:pStyle w:val="ConsPlusNormal"/>
        <w:spacing w:before="200"/>
        <w:ind w:firstLine="540"/>
        <w:jc w:val="both"/>
      </w:pPr>
      <w:r>
        <w:lastRenderedPageBreak/>
        <w:t>4) об отсутствии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F2066" w:rsidRDefault="00AF2066">
      <w:pPr>
        <w:pStyle w:val="ConsPlusNormal"/>
        <w:spacing w:before="200"/>
        <w:ind w:firstLine="540"/>
        <w:jc w:val="both"/>
      </w:pPr>
      <w:bookmarkStart w:id="6" w:name="P55"/>
      <w:bookmarkEnd w:id="6"/>
      <w:r>
        <w:t>5) об объекте недвижимости, стоимости твердого топлива и его доставки, стоимости бытового газа в баллонах (в случае отсутствия центрального отопления и (или) газоснабжения);</w:t>
      </w:r>
    </w:p>
    <w:p w:rsidR="00AF2066" w:rsidRDefault="00AF2066">
      <w:pPr>
        <w:pStyle w:val="ConsPlusNormal"/>
        <w:spacing w:before="200"/>
        <w:ind w:firstLine="540"/>
        <w:jc w:val="both"/>
      </w:pPr>
      <w:bookmarkStart w:id="7" w:name="P56"/>
      <w:bookmarkEnd w:id="7"/>
      <w: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AF2066" w:rsidRDefault="00AF2066">
      <w:pPr>
        <w:pStyle w:val="ConsPlusNormal"/>
        <w:spacing w:before="200"/>
        <w:ind w:firstLine="540"/>
        <w:jc w:val="both"/>
      </w:pPr>
      <w:r>
        <w:t>При подаче заявления предъявляется паспорт или иной документ, удостоверяющий личность заявителя.</w:t>
      </w:r>
    </w:p>
    <w:p w:rsidR="00AF2066" w:rsidRDefault="00AF2066">
      <w:pPr>
        <w:pStyle w:val="ConsPlusNormal"/>
        <w:spacing w:before="200"/>
        <w:ind w:firstLine="540"/>
        <w:jc w:val="both"/>
      </w:pPr>
      <w:r>
        <w:t>7. Заявление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AF2066" w:rsidRDefault="00AF2066">
      <w:pPr>
        <w:pStyle w:val="ConsPlusNormal"/>
        <w:spacing w:before="200"/>
        <w:ind w:firstLine="540"/>
        <w:jc w:val="both"/>
      </w:pPr>
      <w:r>
        <w:t xml:space="preserve">8. Уполномоченный орган в течение двух рабочих дней со дня принятия заявления запрашивает информацию, указанную в </w:t>
      </w:r>
      <w:hyperlink w:anchor="P50">
        <w:r>
          <w:rPr>
            <w:color w:val="0000FF"/>
          </w:rPr>
          <w:t>части второй пункта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AF2066" w:rsidRDefault="00AF2066">
      <w:pPr>
        <w:pStyle w:val="ConsPlusNormal"/>
        <w:spacing w:before="200"/>
        <w:ind w:firstLine="540"/>
        <w:jc w:val="both"/>
      </w:pPr>
      <w:r>
        <w:t>Информацию о наличии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AF2066" w:rsidRDefault="00AF2066">
      <w:pPr>
        <w:pStyle w:val="ConsPlusNormal"/>
        <w:spacing w:before="200"/>
        <w:ind w:firstLine="540"/>
        <w:jc w:val="both"/>
      </w:pPr>
      <w:bookmarkStart w:id="8" w:name="P61"/>
      <w:bookmarkEnd w:id="8"/>
      <w:r>
        <w:t xml:space="preserve">9. Заявитель вправе приложить к заявлению документы, содержащие информацию, указанную в </w:t>
      </w:r>
      <w:hyperlink w:anchor="P51">
        <w:r>
          <w:rPr>
            <w:color w:val="0000FF"/>
          </w:rPr>
          <w:t>подпунктах 1</w:t>
        </w:r>
      </w:hyperlink>
      <w:r>
        <w:t xml:space="preserve"> - </w:t>
      </w:r>
      <w:hyperlink w:anchor="P53">
        <w:r>
          <w:rPr>
            <w:color w:val="0000FF"/>
          </w:rPr>
          <w:t>3</w:t>
        </w:r>
      </w:hyperlink>
      <w:r>
        <w:t xml:space="preserve">, </w:t>
      </w:r>
      <w:hyperlink w:anchor="P55">
        <w:r>
          <w:rPr>
            <w:color w:val="0000FF"/>
          </w:rPr>
          <w:t>5</w:t>
        </w:r>
      </w:hyperlink>
      <w:r>
        <w:t xml:space="preserve"> и </w:t>
      </w:r>
      <w:hyperlink w:anchor="P56">
        <w:r>
          <w:rPr>
            <w:color w:val="0000FF"/>
          </w:rPr>
          <w:t>6 части второй пункта 6</w:t>
        </w:r>
      </w:hyperlink>
      <w:r>
        <w:t xml:space="preserve"> настоящего порядка:</w:t>
      </w:r>
    </w:p>
    <w:p w:rsidR="00AF2066" w:rsidRDefault="00AF2066">
      <w:pPr>
        <w:pStyle w:val="ConsPlusNormal"/>
        <w:spacing w:before="200"/>
        <w:ind w:firstLine="540"/>
        <w:jc w:val="both"/>
      </w:pPr>
      <w:r>
        <w:t>1) удостоверение многодетной семьи Свердловской области по образцу, утвержденному Правительством Свердловской области;</w:t>
      </w:r>
    </w:p>
    <w:p w:rsidR="00AF2066" w:rsidRDefault="00AF2066">
      <w:pPr>
        <w:pStyle w:val="ConsPlusNormal"/>
        <w:spacing w:before="200"/>
        <w:ind w:firstLine="540"/>
        <w:jc w:val="both"/>
      </w:pPr>
      <w:r>
        <w:t>2) документ, содержащий сведения о гражданах, зарегистрированных в установленном порядке в жилом помещении по месту жительства или месту пребывания многодетной семьи;</w:t>
      </w:r>
    </w:p>
    <w:p w:rsidR="00AF2066" w:rsidRDefault="00AF2066">
      <w:pPr>
        <w:pStyle w:val="ConsPlusNormal"/>
        <w:spacing w:before="200"/>
        <w:ind w:firstLine="540"/>
        <w:jc w:val="both"/>
      </w:pPr>
      <w:r>
        <w:t>3) документы о размере фактически начисленной платы за коммунальные услуги за месяц, предшествующий месяцу подачи заявления;</w:t>
      </w:r>
    </w:p>
    <w:p w:rsidR="00AF2066" w:rsidRDefault="00AF2066">
      <w:pPr>
        <w:pStyle w:val="ConsPlusNormal"/>
        <w:spacing w:before="200"/>
        <w:ind w:firstLine="540"/>
        <w:jc w:val="both"/>
      </w:pPr>
      <w:r>
        <w:t>4) платежные документы на оплату твердого топлива и его доставки, бытового газа в баллонах, а также документ, который содержит описание объекта недвижимого имущества (кадастровый паспорт, технический паспорт, справка, выданная на основании похозяйственных книг, либо иной документ, выданный в установленном законодательством Российской Федерации порядке, действующий на дату его выдачи), в случае обращения за компенсацией расходов в части оплаты твердого топлива и бытового газа в баллонах;</w:t>
      </w:r>
    </w:p>
    <w:p w:rsidR="00AF2066" w:rsidRDefault="00AF2066">
      <w:pPr>
        <w:pStyle w:val="ConsPlusNormal"/>
        <w:spacing w:before="200"/>
        <w:ind w:firstLine="540"/>
        <w:jc w:val="both"/>
      </w:pPr>
      <w: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AF2066" w:rsidRDefault="00AF2066">
      <w:pPr>
        <w:pStyle w:val="ConsPlusNormal"/>
        <w:spacing w:before="20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AF2066" w:rsidRDefault="00AF2066">
      <w:pPr>
        <w:pStyle w:val="ConsPlusNormal"/>
        <w:spacing w:before="200"/>
        <w:ind w:firstLine="540"/>
        <w:jc w:val="both"/>
      </w:pPr>
      <w:r>
        <w:t xml:space="preserve">10. Уполномоченный орган регистрирует заявление в </w:t>
      </w:r>
      <w:hyperlink w:anchor="P288">
        <w:r>
          <w:rPr>
            <w:color w:val="0000FF"/>
          </w:rPr>
          <w:t>Журнале</w:t>
        </w:r>
      </w:hyperlink>
      <w:r>
        <w:t xml:space="preserve"> регистрации заявлений о назначении компенсации расходов на оплату коммунальных услуг многодетным семьям по форме согласно приложению N 2 к настоящему порядку в следующие сроки:</w:t>
      </w:r>
    </w:p>
    <w:p w:rsidR="00AF2066" w:rsidRDefault="00AF2066">
      <w:pPr>
        <w:pStyle w:val="ConsPlusNormal"/>
        <w:spacing w:before="200"/>
        <w:ind w:firstLine="540"/>
        <w:jc w:val="both"/>
      </w:pPr>
      <w:r>
        <w:t>1) в день подачи заявления лично в уполномоченный орган;</w:t>
      </w:r>
    </w:p>
    <w:p w:rsidR="00AF2066" w:rsidRDefault="00AF2066">
      <w:pPr>
        <w:pStyle w:val="ConsPlusNormal"/>
        <w:spacing w:before="200"/>
        <w:ind w:firstLine="540"/>
        <w:jc w:val="both"/>
      </w:pPr>
      <w:r>
        <w:lastRenderedPageBreak/>
        <w:t>2) в день поступления заявления в уполномоченный орган из организации почтовой связи, многофункционального центра предоставления государственных и муниципальных услуг;</w:t>
      </w:r>
    </w:p>
    <w:p w:rsidR="00AF2066" w:rsidRDefault="00AF2066">
      <w:pPr>
        <w:pStyle w:val="ConsPlusNormal"/>
        <w:spacing w:before="200"/>
        <w:ind w:firstLine="540"/>
        <w:jc w:val="both"/>
      </w:pPr>
      <w:r>
        <w:t>3) не позднее рабочего дня, следующего за днем подачи заявления в уполномоченный орган с использованием информационно-телекоммуникационных технологий.</w:t>
      </w:r>
    </w:p>
    <w:p w:rsidR="00AF2066" w:rsidRDefault="00AF2066">
      <w:pPr>
        <w:pStyle w:val="ConsPlusNormal"/>
        <w:spacing w:before="200"/>
        <w:ind w:firstLine="540"/>
        <w:jc w:val="both"/>
      </w:pPr>
      <w:r>
        <w:t xml:space="preserve">11. Заявление и информация, указанная в </w:t>
      </w:r>
      <w:hyperlink w:anchor="P50">
        <w:r>
          <w:rPr>
            <w:color w:val="0000FF"/>
          </w:rPr>
          <w:t>части второй пункта 6</w:t>
        </w:r>
      </w:hyperlink>
      <w:r>
        <w:t xml:space="preserve"> настоящего порядка, либо заявление и документы, указанные в </w:t>
      </w:r>
      <w:hyperlink w:anchor="P61">
        <w:r>
          <w:rPr>
            <w:color w:val="0000FF"/>
          </w:rPr>
          <w:t>части первой пункта 9</w:t>
        </w:r>
      </w:hyperlink>
      <w:r>
        <w:t xml:space="preserve"> настоящего порядка, представленные заявителем, брошюруются в личное дело многодетной семьи.</w:t>
      </w:r>
    </w:p>
    <w:p w:rsidR="00AF2066" w:rsidRDefault="00AF2066">
      <w:pPr>
        <w:pStyle w:val="ConsPlusNormal"/>
        <w:spacing w:before="200"/>
        <w:ind w:firstLine="540"/>
        <w:jc w:val="both"/>
      </w:pPr>
      <w:r>
        <w:t>Правила ведения, учета и хранения личных дел многодетных семей определяются уполномоченным органом.</w:t>
      </w:r>
    </w:p>
    <w:p w:rsidR="00AF2066" w:rsidRDefault="00AF2066">
      <w:pPr>
        <w:pStyle w:val="ConsPlusNormal"/>
        <w:spacing w:before="200"/>
        <w:ind w:firstLine="540"/>
        <w:jc w:val="both"/>
      </w:pPr>
      <w:r>
        <w:t>12. Уполномоченный орган в течение двадцати рабочих дней с даты регистрации заявления принимает решение о назначении либо об отказе в назначении компенсации расходов.</w:t>
      </w:r>
    </w:p>
    <w:p w:rsidR="00AF2066" w:rsidRDefault="00AF2066">
      <w:pPr>
        <w:pStyle w:val="ConsPlusNormal"/>
        <w:spacing w:before="200"/>
        <w:ind w:firstLine="540"/>
        <w:jc w:val="both"/>
      </w:pPr>
      <w:r>
        <w:t>Уведомление о принятом решении направляется заявителю в течение пяти рабочих дней с даты его принятия.</w:t>
      </w:r>
    </w:p>
    <w:p w:rsidR="00AF2066" w:rsidRDefault="00AF2066">
      <w:pPr>
        <w:pStyle w:val="ConsPlusNormal"/>
        <w:spacing w:before="200"/>
        <w:ind w:firstLine="540"/>
        <w:jc w:val="both"/>
      </w:pPr>
      <w:r>
        <w:t>13. Основаниями для отказа в назначении компенсации расходов являются:</w:t>
      </w:r>
    </w:p>
    <w:p w:rsidR="00AF2066" w:rsidRDefault="00AF2066">
      <w:pPr>
        <w:pStyle w:val="ConsPlusNormal"/>
        <w:spacing w:before="200"/>
        <w:ind w:firstLine="540"/>
        <w:jc w:val="both"/>
      </w:pPr>
      <w:r>
        <w:t xml:space="preserve">1) отсутствие у многодетной семьи права на предоставление компенсации расходов в соответствии с </w:t>
      </w:r>
      <w:hyperlink r:id="rId12">
        <w:r>
          <w:rPr>
            <w:color w:val="0000FF"/>
          </w:rPr>
          <w:t>Законом</w:t>
        </w:r>
      </w:hyperlink>
      <w:r>
        <w:t xml:space="preserve"> Свердловской области от 20 ноября 2009 года N 100-ОЗ "О социальной поддержке многодетных семей в Свердловской области";</w:t>
      </w:r>
    </w:p>
    <w:p w:rsidR="00AF2066" w:rsidRDefault="00AF2066">
      <w:pPr>
        <w:pStyle w:val="ConsPlusNormal"/>
        <w:spacing w:before="200"/>
        <w:ind w:firstLine="540"/>
        <w:jc w:val="both"/>
      </w:pPr>
      <w:r>
        <w:t xml:space="preserve">2) получение компенсации расходов многодетной семьей в соответствии с другим правовым актом в случае, указанном в </w:t>
      </w:r>
      <w:hyperlink w:anchor="P44">
        <w:r>
          <w:rPr>
            <w:color w:val="0000FF"/>
          </w:rPr>
          <w:t>пункте 5</w:t>
        </w:r>
      </w:hyperlink>
      <w:r>
        <w:t xml:space="preserve"> настоящего порядка;</w:t>
      </w:r>
    </w:p>
    <w:p w:rsidR="00AF2066" w:rsidRDefault="00AF2066">
      <w:pPr>
        <w:pStyle w:val="ConsPlusNormal"/>
        <w:spacing w:before="200"/>
        <w:ind w:firstLine="540"/>
        <w:jc w:val="both"/>
      </w:pPr>
      <w:r>
        <w:t>3) наличие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F2066" w:rsidRDefault="00AF2066">
      <w:pPr>
        <w:pStyle w:val="ConsPlusNormal"/>
        <w:spacing w:before="200"/>
        <w:ind w:firstLine="540"/>
        <w:jc w:val="both"/>
      </w:pPr>
      <w:r>
        <w:t>4) получение многодетной семьей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AF2066" w:rsidRDefault="00AF2066">
      <w:pPr>
        <w:pStyle w:val="ConsPlusNormal"/>
        <w:spacing w:before="200"/>
        <w:ind w:firstLine="540"/>
        <w:jc w:val="both"/>
      </w:pPr>
      <w:r>
        <w:t>5) получение компенсации расходов многодетной семьей на основании заявления другого заявителя.</w:t>
      </w:r>
    </w:p>
    <w:p w:rsidR="00AF2066" w:rsidRDefault="00AF2066">
      <w:pPr>
        <w:pStyle w:val="ConsPlusNormal"/>
        <w:spacing w:before="200"/>
        <w:ind w:firstLine="540"/>
        <w:jc w:val="both"/>
      </w:pPr>
      <w:bookmarkStart w:id="9" w:name="P82"/>
      <w:bookmarkEnd w:id="9"/>
      <w:r>
        <w:t>14. Компенсация расходов назначается с месяца подачи заявления, но не ранее месяца возникновения права на получение меры социальной поддержки по компенсации расходов, по месяц, в котором истекает срок действия удостоверения многодетной семьи Свердловской области.</w:t>
      </w:r>
    </w:p>
    <w:p w:rsidR="00AF2066" w:rsidRDefault="00AF2066">
      <w:pPr>
        <w:pStyle w:val="ConsPlusNormal"/>
        <w:spacing w:before="200"/>
        <w:ind w:firstLine="540"/>
        <w:jc w:val="both"/>
      </w:pPr>
      <w:r>
        <w:t>15. Многодетным семьям, зарегистрированным в установленном порядке по месту пребывания, компенсация расходов (кроме компенсации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rsidR="00AF2066" w:rsidRDefault="00AF2066">
      <w:pPr>
        <w:pStyle w:val="ConsPlusNormal"/>
        <w:spacing w:before="200"/>
        <w:ind w:firstLine="540"/>
        <w:jc w:val="both"/>
      </w:pPr>
      <w:r>
        <w:t>16. Компенсация расходов в части оплаты твердого топлива и его доставки назначается сроком на один год.</w:t>
      </w:r>
    </w:p>
    <w:p w:rsidR="00AF2066" w:rsidRDefault="00AF2066">
      <w:pPr>
        <w:pStyle w:val="ConsPlusNormal"/>
        <w:spacing w:before="200"/>
        <w:ind w:firstLine="540"/>
        <w:jc w:val="both"/>
      </w:pPr>
      <w:r>
        <w:t>Многодетным семьям, зарегистрированным в установленном порядке по месту пребывания на срок менее одного года, компенсация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rsidR="00AF2066" w:rsidRDefault="00AF2066">
      <w:pPr>
        <w:pStyle w:val="ConsPlusNormal"/>
        <w:spacing w:before="200"/>
        <w:ind w:firstLine="540"/>
        <w:jc w:val="both"/>
      </w:pPr>
      <w:r>
        <w:t>17. При перемене многодетной семьей места жительства (пребывания) в пределах Свердловской области выплата компенсации расходов по новому месту жительства (пребывания) осуществляется по заявлению заявителя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AF2066" w:rsidRDefault="00AF2066">
      <w:pPr>
        <w:pStyle w:val="ConsPlusNormal"/>
        <w:spacing w:before="200"/>
        <w:ind w:firstLine="540"/>
        <w:jc w:val="both"/>
      </w:pPr>
      <w:r>
        <w:t xml:space="preserve">18. Уполномоченный орган ежемесячно организует в порядке, предусмотренном законодательством Российской Федерации и законодательством Свердловской области, выплату </w:t>
      </w:r>
      <w:r>
        <w:lastRenderedPageBreak/>
        <w:t>многодетной семье компенсации расходов (кроме компенсации расходов в части оплаты твердого топлива и его доставки) через кредитные организации с использованием Единой социальной карты или организации почтовой связи по выбору заявителя и уведомляет его о начисленной компенсации расходов.</w:t>
      </w:r>
    </w:p>
    <w:p w:rsidR="00AF2066" w:rsidRDefault="00AF2066">
      <w:pPr>
        <w:pStyle w:val="ConsPlusNormal"/>
        <w:spacing w:before="200"/>
        <w:ind w:firstLine="540"/>
        <w:jc w:val="both"/>
      </w:pPr>
      <w:r>
        <w:t>19. Компенсация расходов в части оплаты твердого топлива и его доставки выплачивается единовременно в течение календарного года.</w:t>
      </w:r>
    </w:p>
    <w:p w:rsidR="00AF2066" w:rsidRDefault="00AF2066">
      <w:pPr>
        <w:pStyle w:val="ConsPlusNormal"/>
      </w:pPr>
    </w:p>
    <w:p w:rsidR="00AF2066" w:rsidRDefault="00AF2066">
      <w:pPr>
        <w:pStyle w:val="ConsPlusTitle"/>
        <w:jc w:val="center"/>
        <w:outlineLvl w:val="1"/>
      </w:pPr>
      <w:r>
        <w:t>Глава 3. ПОРЯДОК ИСЧИСЛЕНИЯ И ПЕРЕРАСЧЕТА</w:t>
      </w:r>
    </w:p>
    <w:p w:rsidR="00AF2066" w:rsidRDefault="00AF2066">
      <w:pPr>
        <w:pStyle w:val="ConsPlusTitle"/>
        <w:jc w:val="center"/>
      </w:pPr>
      <w:r>
        <w:t>РАЗМЕРА КОМПЕНСАЦИИ РАСХОДОВ</w:t>
      </w:r>
    </w:p>
    <w:p w:rsidR="00AF2066" w:rsidRDefault="00AF2066">
      <w:pPr>
        <w:pStyle w:val="ConsPlusNormal"/>
      </w:pPr>
    </w:p>
    <w:p w:rsidR="00AF2066" w:rsidRDefault="00AF2066">
      <w:pPr>
        <w:pStyle w:val="ConsPlusNormal"/>
        <w:ind w:firstLine="540"/>
        <w:jc w:val="both"/>
      </w:pPr>
      <w:r>
        <w:t xml:space="preserve">20. При определении размера компенсации расходов многодетной семье, оплачивающей коммунальные услуги без приборов учета, размер компенсации расходов определяется исходя из </w:t>
      </w:r>
      <w:hyperlink r:id="rId13">
        <w:r>
          <w:rPr>
            <w:color w:val="0000FF"/>
          </w:rPr>
          <w:t>норм</w:t>
        </w:r>
      </w:hyperlink>
      <w:r>
        <w:t xml:space="preserve"> площади жилого помещения и </w:t>
      </w:r>
      <w:hyperlink r:id="rId14">
        <w:r>
          <w:rPr>
            <w:color w:val="0000FF"/>
          </w:rPr>
          <w:t>нормативов</w:t>
        </w:r>
      </w:hyperlink>
      <w:r>
        <w:t xml:space="preserve"> потребления коммунальных услуг, утвержденных Постановлением Правительства Свердловской области от 29.10.2009 N 1556-ПП "О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(далее - нормы и нормативы).</w:t>
      </w:r>
    </w:p>
    <w:p w:rsidR="00AF2066" w:rsidRDefault="00AF2066">
      <w:pPr>
        <w:pStyle w:val="ConsPlusNormal"/>
        <w:spacing w:before="200"/>
        <w:ind w:firstLine="540"/>
        <w:jc w:val="both"/>
      </w:pPr>
      <w:r>
        <w:t>При определении размера компенсации расходов многодетной семье, оплачивающей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AF2066" w:rsidRDefault="00AF2066">
      <w:pPr>
        <w:pStyle w:val="ConsPlusNormal"/>
        <w:spacing w:before="200"/>
        <w:ind w:firstLine="540"/>
        <w:jc w:val="both"/>
      </w:pPr>
      <w:r>
        <w:t>21. Расчет размера компенсации расходов в части оплаты твердого топлива производится с учетом предельных розничных цен на топливо печное бытовое, утвержденных Региональной энергетической комиссией Свердловской области.</w:t>
      </w:r>
    </w:p>
    <w:p w:rsidR="00AF2066" w:rsidRDefault="00AF2066">
      <w:pPr>
        <w:pStyle w:val="ConsPlusNormal"/>
        <w:spacing w:before="20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пребывания, в пределах срока действия удостоверения многодетной семьи Свердловской области.</w:t>
      </w:r>
    </w:p>
    <w:p w:rsidR="00AF2066" w:rsidRDefault="00AF2066">
      <w:pPr>
        <w:pStyle w:val="ConsPlusNormal"/>
        <w:spacing w:before="200"/>
        <w:ind w:firstLine="540"/>
        <w:jc w:val="both"/>
      </w:pPr>
      <w:r>
        <w:t>Расчет размера компенсации расходов в части оплаты бытового газа в баллонах производится исходя из 1/12 годовой стоимости бытового газа в баллонах, определенной в пределах норм и нормативов.</w:t>
      </w:r>
    </w:p>
    <w:p w:rsidR="00AF2066" w:rsidRDefault="00AF2066">
      <w:pPr>
        <w:pStyle w:val="ConsPlusNormal"/>
        <w:spacing w:before="200"/>
        <w:ind w:firstLine="540"/>
        <w:jc w:val="both"/>
      </w:pPr>
      <w:r>
        <w:t>22. Расчет размера компенсации расходов уполномоченным органом производится ежемесячно на основании информации о размере фактически начисленной платы за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полученной из государственной информационной системы жилищно-коммунального хозяйства.</w:t>
      </w:r>
    </w:p>
    <w:p w:rsidR="00AF2066" w:rsidRDefault="00AF2066">
      <w:pPr>
        <w:pStyle w:val="ConsPlusNormal"/>
        <w:spacing w:before="200"/>
        <w:ind w:firstLine="540"/>
        <w:jc w:val="both"/>
      </w:pPr>
      <w:r>
        <w:t>В случае отсутствия в государственной информационной системе жилищно-коммунального хозяйства информации о размере фактически начисленной платы за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AF2066" w:rsidRDefault="00AF2066">
      <w:pPr>
        <w:pStyle w:val="ConsPlusNormal"/>
        <w:spacing w:before="200"/>
        <w:ind w:firstLine="540"/>
        <w:jc w:val="both"/>
      </w:pPr>
      <w:bookmarkStart w:id="10" w:name="P100"/>
      <w:bookmarkEnd w:id="10"/>
      <w:r>
        <w:t>В случае отсутствия информации о размере фактически начисленной платы за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AF2066" w:rsidRDefault="00AF2066">
      <w:pPr>
        <w:pStyle w:val="ConsPlusNormal"/>
        <w:spacing w:before="200"/>
        <w:ind w:firstLine="540"/>
        <w:jc w:val="both"/>
      </w:pPr>
      <w:r>
        <w:t>23. Расчет размера компенсации расходов уполномоченным органом производится на основании информации о размере фактически начисленной платы за коммунальные услуги за вычетом размера фактически начисленной платы за коммунальные услуги в отношении иных граждан, зарегистрированных в установленном порядке в жилом помещении по месту жительства или месту пребывания многодетной семьи.</w:t>
      </w:r>
    </w:p>
    <w:p w:rsidR="00AF2066" w:rsidRDefault="00AF2066">
      <w:pPr>
        <w:pStyle w:val="ConsPlusNormal"/>
        <w:spacing w:before="200"/>
        <w:ind w:firstLine="540"/>
        <w:jc w:val="both"/>
      </w:pPr>
      <w:r>
        <w:t>24. Основаниями для перерасчета размера компенсации расходов являются:</w:t>
      </w:r>
    </w:p>
    <w:p w:rsidR="00AF2066" w:rsidRDefault="00AF2066">
      <w:pPr>
        <w:pStyle w:val="ConsPlusNormal"/>
        <w:spacing w:before="200"/>
        <w:ind w:firstLine="540"/>
        <w:jc w:val="both"/>
      </w:pPr>
      <w:bookmarkStart w:id="11" w:name="P103"/>
      <w:bookmarkEnd w:id="11"/>
      <w:r>
        <w:t>1) изменение состава многодетной семьи;</w:t>
      </w:r>
    </w:p>
    <w:p w:rsidR="00AF2066" w:rsidRDefault="00AF2066">
      <w:pPr>
        <w:pStyle w:val="ConsPlusNormal"/>
        <w:spacing w:before="200"/>
        <w:ind w:firstLine="540"/>
        <w:jc w:val="both"/>
      </w:pPr>
      <w:bookmarkStart w:id="12" w:name="P104"/>
      <w:bookmarkEnd w:id="12"/>
      <w:r>
        <w:t>2) изменение объема предоставленных коммунальных услуг;</w:t>
      </w:r>
    </w:p>
    <w:p w:rsidR="00AF2066" w:rsidRDefault="00AF2066">
      <w:pPr>
        <w:pStyle w:val="ConsPlusNormal"/>
        <w:spacing w:before="200"/>
        <w:ind w:firstLine="540"/>
        <w:jc w:val="both"/>
      </w:pPr>
      <w:bookmarkStart w:id="13" w:name="P105"/>
      <w:bookmarkEnd w:id="13"/>
      <w:r>
        <w:lastRenderedPageBreak/>
        <w:t>3) изменение тарифов на коммунальные услуги;</w:t>
      </w:r>
    </w:p>
    <w:p w:rsidR="00AF2066" w:rsidRDefault="00AF2066">
      <w:pPr>
        <w:pStyle w:val="ConsPlusNormal"/>
        <w:spacing w:before="200"/>
        <w:ind w:firstLine="540"/>
        <w:jc w:val="both"/>
      </w:pPr>
      <w:bookmarkStart w:id="14" w:name="P106"/>
      <w:bookmarkEnd w:id="14"/>
      <w:r>
        <w:t>4) изменение норм и нормативов;</w:t>
      </w:r>
    </w:p>
    <w:p w:rsidR="00AF2066" w:rsidRDefault="00AF2066">
      <w:pPr>
        <w:pStyle w:val="ConsPlusNormal"/>
        <w:spacing w:before="200"/>
        <w:ind w:firstLine="540"/>
        <w:jc w:val="both"/>
      </w:pPr>
      <w:bookmarkStart w:id="15" w:name="P107"/>
      <w:bookmarkEnd w:id="15"/>
      <w:r>
        <w:t>5) превышение фактических расходов многодетной семьей на оплату твердого топлива, используемого для печного отопления, а именно превышение стоимости твердого топлива и транспортных услуг для его доставки над полученным размером компенсации расходов в части оплаты твердого топлива и его доставки;</w:t>
      </w:r>
    </w:p>
    <w:p w:rsidR="00AF2066" w:rsidRDefault="00AF2066">
      <w:pPr>
        <w:pStyle w:val="ConsPlusNormal"/>
        <w:spacing w:before="200"/>
        <w:ind w:firstLine="540"/>
        <w:jc w:val="both"/>
      </w:pPr>
      <w:bookmarkStart w:id="16" w:name="P108"/>
      <w:bookmarkEnd w:id="16"/>
      <w:r>
        <w:t xml:space="preserve">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w:t>
      </w:r>
      <w:hyperlink w:anchor="P100">
        <w:r>
          <w:rPr>
            <w:color w:val="0000FF"/>
          </w:rPr>
          <w:t>частью третьей пункта 22</w:t>
        </w:r>
      </w:hyperlink>
      <w:r>
        <w:t xml:space="preserve"> настоящего порядка.</w:t>
      </w:r>
    </w:p>
    <w:p w:rsidR="00AF2066" w:rsidRDefault="00AF2066">
      <w:pPr>
        <w:pStyle w:val="ConsPlusNormal"/>
        <w:spacing w:before="200"/>
        <w:ind w:firstLine="540"/>
        <w:jc w:val="both"/>
      </w:pPr>
      <w:r>
        <w:t xml:space="preserve">25. Перерасчет размера компенсации расходов по основаниям, указанным в </w:t>
      </w:r>
      <w:hyperlink w:anchor="P103">
        <w:r>
          <w:rPr>
            <w:color w:val="0000FF"/>
          </w:rPr>
          <w:t>подпунктах 1</w:t>
        </w:r>
      </w:hyperlink>
      <w:r>
        <w:t xml:space="preserve">, </w:t>
      </w:r>
      <w:hyperlink w:anchor="P104">
        <w:r>
          <w:rPr>
            <w:color w:val="0000FF"/>
          </w:rPr>
          <w:t>2</w:t>
        </w:r>
      </w:hyperlink>
      <w:r>
        <w:t xml:space="preserve"> и </w:t>
      </w:r>
      <w:hyperlink w:anchor="P107">
        <w:r>
          <w:rPr>
            <w:color w:val="0000FF"/>
          </w:rPr>
          <w:t>5 пункта 24</w:t>
        </w:r>
      </w:hyperlink>
      <w:r>
        <w:t xml:space="preserve"> настоящего порядка, производится с месяца, следующего за месяцем наступления соответствующих обстоятельств.</w:t>
      </w:r>
    </w:p>
    <w:p w:rsidR="00AF2066" w:rsidRDefault="00AF2066">
      <w:pPr>
        <w:pStyle w:val="ConsPlusNormal"/>
        <w:spacing w:before="200"/>
        <w:ind w:firstLine="540"/>
        <w:jc w:val="both"/>
      </w:pPr>
      <w:r>
        <w:t xml:space="preserve">Перерасчет размера компенсации расходов по основаниям, указанным в </w:t>
      </w:r>
      <w:hyperlink w:anchor="P105">
        <w:r>
          <w:rPr>
            <w:color w:val="0000FF"/>
          </w:rPr>
          <w:t>подпунктах 3</w:t>
        </w:r>
      </w:hyperlink>
      <w:r>
        <w:t xml:space="preserve"> и </w:t>
      </w:r>
      <w:hyperlink w:anchor="P106">
        <w:r>
          <w:rPr>
            <w:color w:val="0000FF"/>
          </w:rPr>
          <w:t>4 пункта 24</w:t>
        </w:r>
      </w:hyperlink>
      <w:r>
        <w:t xml:space="preserve"> настоящего порядка, производится с месяца, в котором произошли соответствующие изменения.</w:t>
      </w:r>
    </w:p>
    <w:p w:rsidR="00AF2066" w:rsidRDefault="00AF2066">
      <w:pPr>
        <w:pStyle w:val="ConsPlusNormal"/>
        <w:spacing w:before="200"/>
        <w:ind w:firstLine="540"/>
        <w:jc w:val="both"/>
      </w:pPr>
      <w:r>
        <w:t xml:space="preserve">Перерасчет размера компенсации расходов по основанию, указанному в </w:t>
      </w:r>
      <w:hyperlink w:anchor="P108">
        <w:r>
          <w:rPr>
            <w:color w:val="0000FF"/>
          </w:rPr>
          <w:t>подпункте 6 пункта 24</w:t>
        </w:r>
      </w:hyperlink>
      <w: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AF2066" w:rsidRDefault="00AF2066">
      <w:pPr>
        <w:pStyle w:val="ConsPlusNormal"/>
        <w:spacing w:before="200"/>
        <w:ind w:firstLine="540"/>
        <w:jc w:val="both"/>
      </w:pPr>
      <w:r>
        <w:t>Заявителю в течение пяти рабочих дней после перерасчета компенсации расходов направляется уведомление с указанием причины перерасчета.</w:t>
      </w:r>
    </w:p>
    <w:p w:rsidR="00AF2066" w:rsidRDefault="00AF2066">
      <w:pPr>
        <w:pStyle w:val="ConsPlusNormal"/>
        <w:spacing w:before="200"/>
        <w:ind w:firstLine="540"/>
        <w:jc w:val="both"/>
      </w:pPr>
      <w:bookmarkStart w:id="17" w:name="P113"/>
      <w:bookmarkEnd w:id="17"/>
      <w: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AF2066" w:rsidRDefault="00AF2066">
      <w:pPr>
        <w:pStyle w:val="ConsPlusNormal"/>
        <w:spacing w:before="200"/>
        <w:ind w:firstLine="540"/>
        <w:jc w:val="both"/>
      </w:pPr>
      <w:r>
        <w:t xml:space="preserve">27. В случае приостановления выплаты компенсации расходов по основанию, указанному в </w:t>
      </w:r>
      <w:hyperlink w:anchor="P113">
        <w:r>
          <w:rPr>
            <w:color w:val="0000FF"/>
          </w:rPr>
          <w:t>пункте 26</w:t>
        </w:r>
      </w:hyperlink>
      <w:r>
        <w:t xml:space="preserve"> настоящего порядка, возобновление выплаты компенсации расходов производится на основании заявления заявителя о возобновлении выплаты компенсации расходов с месяца, следующего за месяцем, в котором подано указанное заявление. Сумма неполученной компенсации расходов выплачивается за все время, в течение которого ее выплата была приостановлена.</w:t>
      </w:r>
    </w:p>
    <w:p w:rsidR="00AF2066" w:rsidRDefault="00AF2066">
      <w:pPr>
        <w:pStyle w:val="ConsPlusNormal"/>
        <w:spacing w:before="200"/>
        <w:ind w:firstLine="540"/>
        <w:jc w:val="both"/>
      </w:pPr>
      <w:r>
        <w:t>28. Выплата компенсации расходов прекращается при наступлении следующих обстоятельств:</w:t>
      </w:r>
    </w:p>
    <w:p w:rsidR="00AF2066" w:rsidRDefault="00AF2066">
      <w:pPr>
        <w:pStyle w:val="ConsPlusNormal"/>
        <w:spacing w:before="200"/>
        <w:ind w:firstLine="540"/>
        <w:jc w:val="both"/>
      </w:pPr>
      <w:bookmarkStart w:id="18" w:name="P116"/>
      <w:bookmarkEnd w:id="18"/>
      <w:r>
        <w:t>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w:t>
      </w:r>
    </w:p>
    <w:p w:rsidR="00AF2066" w:rsidRDefault="00AF2066">
      <w:pPr>
        <w:pStyle w:val="ConsPlusNormal"/>
        <w:spacing w:before="200"/>
        <w:ind w:firstLine="540"/>
        <w:jc w:val="both"/>
      </w:pPr>
      <w:bookmarkStart w:id="19" w:name="P117"/>
      <w:bookmarkEnd w:id="19"/>
      <w:r>
        <w:t>2) утрата многодетной семьей права на компенсацию расходов;</w:t>
      </w:r>
    </w:p>
    <w:p w:rsidR="00AF2066" w:rsidRDefault="00AF2066">
      <w:pPr>
        <w:pStyle w:val="ConsPlusNormal"/>
        <w:spacing w:before="200"/>
        <w:ind w:firstLine="540"/>
        <w:jc w:val="both"/>
      </w:pPr>
      <w:r>
        <w:t>3) смерть заявителя, а также признание его в установленном порядке умершим или безвестно отсутствующим;</w:t>
      </w:r>
    </w:p>
    <w:p w:rsidR="00AF2066" w:rsidRDefault="00AF2066">
      <w:pPr>
        <w:pStyle w:val="ConsPlusNormal"/>
        <w:spacing w:before="200"/>
        <w:ind w:firstLine="540"/>
        <w:jc w:val="both"/>
      </w:pPr>
      <w:bookmarkStart w:id="20" w:name="P119"/>
      <w:bookmarkEnd w:id="20"/>
      <w:r>
        <w:t xml:space="preserve">4) истечение шести месяцев со дня приостановления выплаты компенсации расходов в соответствии с </w:t>
      </w:r>
      <w:hyperlink w:anchor="P113">
        <w:r>
          <w:rPr>
            <w:color w:val="0000FF"/>
          </w:rPr>
          <w:t>пунктом 26</w:t>
        </w:r>
      </w:hyperlink>
      <w:r>
        <w:t xml:space="preserve"> настоящего порядка;</w:t>
      </w:r>
    </w:p>
    <w:p w:rsidR="00AF2066" w:rsidRDefault="00AF2066">
      <w:pPr>
        <w:pStyle w:val="ConsPlusNormal"/>
        <w:spacing w:before="200"/>
        <w:ind w:firstLine="540"/>
        <w:jc w:val="both"/>
      </w:pPr>
      <w:bookmarkStart w:id="21" w:name="P120"/>
      <w:bookmarkEnd w:id="21"/>
      <w:r>
        <w:t>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F2066" w:rsidRDefault="00AF2066">
      <w:pPr>
        <w:pStyle w:val="ConsPlusNormal"/>
        <w:spacing w:before="200"/>
        <w:ind w:firstLine="540"/>
        <w:jc w:val="both"/>
      </w:pPr>
      <w:r>
        <w:t xml:space="preserve">Прекращение выплаты компенсации расходов в соответствии с </w:t>
      </w:r>
      <w:hyperlink w:anchor="P116">
        <w:r>
          <w:rPr>
            <w:color w:val="0000FF"/>
          </w:rPr>
          <w:t>подпунктами 1</w:t>
        </w:r>
      </w:hyperlink>
      <w:r>
        <w:t xml:space="preserve"> - </w:t>
      </w:r>
      <w:hyperlink w:anchor="P119">
        <w:r>
          <w:rPr>
            <w:color w:val="0000FF"/>
          </w:rPr>
          <w:t>4 части первой</w:t>
        </w:r>
      </w:hyperlink>
      <w:r>
        <w:t xml:space="preserve"> настоящего пункта осуществляется с месяца, следующего за месяцем, в котором наступили соответствующие обстоятельства.</w:t>
      </w:r>
    </w:p>
    <w:p w:rsidR="00AF2066" w:rsidRDefault="00AF2066">
      <w:pPr>
        <w:pStyle w:val="ConsPlusNormal"/>
        <w:spacing w:before="200"/>
        <w:ind w:firstLine="540"/>
        <w:jc w:val="both"/>
      </w:pPr>
      <w:r>
        <w:t xml:space="preserve">Прекращение выплаты компенсации расходов в соответствии с </w:t>
      </w:r>
      <w:hyperlink w:anchor="P120">
        <w:r>
          <w:rPr>
            <w:color w:val="0000FF"/>
          </w:rPr>
          <w:t>подпунктом 5 части первой</w:t>
        </w:r>
      </w:hyperlink>
      <w:r>
        <w:t xml:space="preserve"> настоящего пункта осуществляется с месяца, следующего за месяцем получения уполномоченным органом информации о наличии у многодетной семьи подтвержденной вступившим в законную силу судебным актом непогашенной задолженности по оплате жилого помещения и коммунальных услуг, </w:t>
      </w:r>
      <w:r>
        <w:lastRenderedPageBreak/>
        <w:t xml:space="preserve">которая образовалась за период не более чем три последних года. О прекращении выплаты компенсации расходов заявителю направляется </w:t>
      </w:r>
      <w:hyperlink w:anchor="P364">
        <w:r>
          <w:rPr>
            <w:color w:val="0000FF"/>
          </w:rPr>
          <w:t>уведомление</w:t>
        </w:r>
      </w:hyperlink>
      <w:r>
        <w:t xml:space="preserve"> по форме согласно приложению N 3 к настоящему порядку.</w:t>
      </w:r>
    </w:p>
    <w:p w:rsidR="00AF2066" w:rsidRDefault="00AF2066">
      <w:pPr>
        <w:pStyle w:val="ConsPlusNormal"/>
        <w:spacing w:before="200"/>
        <w:ind w:firstLine="540"/>
        <w:jc w:val="both"/>
      </w:pPr>
      <w:r>
        <w:t xml:space="preserve">29. Назначение компенсации расходов многодетной семье, выплата компенсации расходов которой была прекращена при наступлении обстоятельств, указанных в </w:t>
      </w:r>
      <w:hyperlink w:anchor="P119">
        <w:r>
          <w:rPr>
            <w:color w:val="0000FF"/>
          </w:rPr>
          <w:t>подпунктах 4</w:t>
        </w:r>
      </w:hyperlink>
      <w:r>
        <w:t xml:space="preserve"> и </w:t>
      </w:r>
      <w:hyperlink w:anchor="P120">
        <w:r>
          <w:rPr>
            <w:color w:val="0000FF"/>
          </w:rPr>
          <w:t>5 части первой пункта 28</w:t>
        </w:r>
      </w:hyperlink>
      <w:r>
        <w:t xml:space="preserve"> настоящего порядка, при наличии у многодетной семьи права на компенсацию расходов осуществляется в соответствии с </w:t>
      </w:r>
      <w:hyperlink w:anchor="P82">
        <w:r>
          <w:rPr>
            <w:color w:val="0000FF"/>
          </w:rPr>
          <w:t>пунктом 14</w:t>
        </w:r>
      </w:hyperlink>
      <w:r>
        <w:t xml:space="preserve"> настоящего порядка.</w:t>
      </w:r>
    </w:p>
    <w:p w:rsidR="00AF2066" w:rsidRDefault="00AF2066">
      <w:pPr>
        <w:pStyle w:val="ConsPlusNormal"/>
        <w:spacing w:before="200"/>
        <w:ind w:firstLine="540"/>
        <w:jc w:val="both"/>
      </w:pPr>
      <w:bookmarkStart w:id="22" w:name="P124"/>
      <w:bookmarkEnd w:id="22"/>
      <w:r>
        <w:t xml:space="preserve">30. Заявитель в течение четырнадцати дней со дня наступления обстоятельств, указанных в </w:t>
      </w:r>
      <w:hyperlink w:anchor="P103">
        <w:r>
          <w:rPr>
            <w:color w:val="0000FF"/>
          </w:rPr>
          <w:t>подпункте 1 пункта 24</w:t>
        </w:r>
      </w:hyperlink>
      <w:r>
        <w:t xml:space="preserve"> и </w:t>
      </w:r>
      <w:hyperlink w:anchor="P116">
        <w:r>
          <w:rPr>
            <w:color w:val="0000FF"/>
          </w:rPr>
          <w:t>подпунктах 1</w:t>
        </w:r>
      </w:hyperlink>
      <w:r>
        <w:t xml:space="preserve"> и </w:t>
      </w:r>
      <w:hyperlink w:anchor="P117">
        <w:r>
          <w:rPr>
            <w:color w:val="0000FF"/>
          </w:rPr>
          <w:t>2 части первой пункта 28</w:t>
        </w:r>
      </w:hyperlink>
      <w:r>
        <w:t xml:space="preserve"> настоящего порядка, влекущих перерасчет либо прекращение выплаты компенсации расходов, обязан известить уполномоченный орган о наступлении этих обстоятельств путем обращения с </w:t>
      </w:r>
      <w:hyperlink w:anchor="P415">
        <w:r>
          <w:rPr>
            <w:color w:val="0000FF"/>
          </w:rPr>
          <w:t>заявлением</w:t>
        </w:r>
      </w:hyperlink>
      <w:r>
        <w:t xml:space="preserve"> о наступлении обстоятельств, влекущих перерасчет либо прекращение выплаты компенсации расходов, по форме согласно приложению N 4 к настоящему порядку.</w:t>
      </w:r>
    </w:p>
    <w:p w:rsidR="00AF2066" w:rsidRDefault="00AF2066">
      <w:pPr>
        <w:pStyle w:val="ConsPlusNormal"/>
        <w:spacing w:before="200"/>
        <w:ind w:firstLine="540"/>
        <w:jc w:val="both"/>
      </w:pPr>
      <w:r>
        <w:t xml:space="preserve">Заявление, указанное в </w:t>
      </w:r>
      <w:hyperlink w:anchor="P124">
        <w:r>
          <w:rPr>
            <w:color w:val="0000FF"/>
          </w:rPr>
          <w:t>части первой</w:t>
        </w:r>
      </w:hyperlink>
      <w:r>
        <w:t xml:space="preserve"> настоящего пункта,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AF2066" w:rsidRDefault="00AF2066">
      <w:pPr>
        <w:pStyle w:val="ConsPlusNormal"/>
        <w:spacing w:before="200"/>
        <w:ind w:firstLine="540"/>
        <w:jc w:val="both"/>
      </w:pPr>
      <w:r>
        <w:t>31. В случае если заявитель в течение четырнадцати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AF2066" w:rsidRDefault="00AF2066">
      <w:pPr>
        <w:pStyle w:val="ConsPlusNormal"/>
        <w:spacing w:before="200"/>
        <w:ind w:firstLine="540"/>
        <w:jc w:val="both"/>
      </w:pPr>
      <w:r>
        <w:t xml:space="preserve">Сумма компенсации расходов, излишне выплаченная в связи с ее перерасчетом по основанию, указанному в </w:t>
      </w:r>
      <w:hyperlink w:anchor="P108">
        <w:r>
          <w:rPr>
            <w:color w:val="0000FF"/>
          </w:rPr>
          <w:t>подпункте 6 пункта 24</w:t>
        </w:r>
      </w:hyperlink>
      <w:r>
        <w:t xml:space="preserve"> настоящего порядка, засчитывается в счет будущей выплаты компенсации расходов.</w:t>
      </w:r>
    </w:p>
    <w:p w:rsidR="00AF2066" w:rsidRDefault="00AF2066">
      <w:pPr>
        <w:pStyle w:val="ConsPlusNormal"/>
        <w:spacing w:before="20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заявителем, а в случае спора взыскиваются в порядке, установленном законодательством Российской Федерации.</w:t>
      </w:r>
    </w:p>
    <w:p w:rsidR="00AF2066" w:rsidRDefault="00AF2066">
      <w:pPr>
        <w:pStyle w:val="ConsPlusNormal"/>
        <w:spacing w:before="200"/>
        <w:ind w:firstLine="540"/>
        <w:jc w:val="both"/>
      </w:pPr>
      <w:r>
        <w:t xml:space="preserve">32. Компенсация расходов, назначенная, но не полученная в связи со смертью заявителя, подлежит выплате наследникам в порядке, определенном Гражданским </w:t>
      </w:r>
      <w:hyperlink r:id="rId15">
        <w:r>
          <w:rPr>
            <w:color w:val="0000FF"/>
          </w:rPr>
          <w:t>кодексом</w:t>
        </w:r>
      </w:hyperlink>
      <w:r>
        <w:t xml:space="preserve"> Российской Федерации.</w:t>
      </w:r>
    </w:p>
    <w:p w:rsidR="00AF2066" w:rsidRDefault="00AF2066">
      <w:pPr>
        <w:pStyle w:val="ConsPlusNormal"/>
        <w:spacing w:before="200"/>
        <w:ind w:firstLine="540"/>
        <w:jc w:val="both"/>
      </w:pPr>
      <w:r>
        <w:t>Компенсация расходов, подлежащая выплате многодетной семье, но не выплаченная в связи с переменой места жительства (пребывания) в пределах Свердловской области, подлежит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AF2066" w:rsidRDefault="00AF2066">
      <w:pPr>
        <w:pStyle w:val="ConsPlusNormal"/>
      </w:pPr>
    </w:p>
    <w:p w:rsidR="00AF2066" w:rsidRDefault="00AF2066">
      <w:pPr>
        <w:pStyle w:val="ConsPlusTitle"/>
        <w:jc w:val="center"/>
        <w:outlineLvl w:val="1"/>
      </w:pPr>
      <w:r>
        <w:t>Глава 4. ОТЧЕТНОСТЬ ОБ ОСУЩЕСТВЛЕНИИ ГОСУДАРСТВЕННОГО</w:t>
      </w:r>
    </w:p>
    <w:p w:rsidR="00AF2066" w:rsidRDefault="00AF2066">
      <w:pPr>
        <w:pStyle w:val="ConsPlusTitle"/>
        <w:jc w:val="center"/>
      </w:pPr>
      <w:r>
        <w:t>ПОЛНОМОЧИЯ ПО ПРЕДОСТАВЛЕНИЮ КОМПЕНСАЦИИ РАСХОДОВ</w:t>
      </w:r>
    </w:p>
    <w:p w:rsidR="00AF2066" w:rsidRDefault="00AF2066">
      <w:pPr>
        <w:pStyle w:val="ConsPlusNormal"/>
      </w:pPr>
    </w:p>
    <w:p w:rsidR="00AF2066" w:rsidRDefault="00AF2066">
      <w:pPr>
        <w:pStyle w:val="ConsPlusNormal"/>
        <w:ind w:firstLine="540"/>
        <w:jc w:val="both"/>
      </w:pPr>
      <w:r>
        <w:t xml:space="preserve">33. Уполномоченный орган ежемесячно до 3 числа месяца, следующего за отчетным месяцем, представляет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осуществляющий деятельность на территории соответствующего муниципального образования, расположенного на территории Свердловской области, </w:t>
      </w:r>
      <w:hyperlink w:anchor="P477">
        <w:r>
          <w:rPr>
            <w:color w:val="0000FF"/>
          </w:rPr>
          <w:t>отчет</w:t>
        </w:r>
      </w:hyperlink>
      <w:r>
        <w:t xml:space="preserve"> о предоставлении многодетным семьям компенсации расходов на оплату коммунальных услуг по форме согласно приложению N 5 к настоящему порядку.</w:t>
      </w:r>
    </w:p>
    <w:p w:rsidR="00AF2066" w:rsidRDefault="00AF2066">
      <w:pPr>
        <w:pStyle w:val="ConsPlusNormal"/>
        <w:spacing w:before="200"/>
        <w:ind w:firstLine="540"/>
        <w:jc w:val="both"/>
      </w:pPr>
      <w:r>
        <w:t>34. Управление социальной политики, осуществляющее деятельность на территории соответствующего муниципального образования, расположенного на территории Свердловской области,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многодетным семьям компенсации расходов на оплату коммунальных услуг.</w:t>
      </w:r>
    </w:p>
    <w:p w:rsidR="00AF2066" w:rsidRDefault="00AF2066">
      <w:pPr>
        <w:pStyle w:val="ConsPlusNormal"/>
      </w:pPr>
    </w:p>
    <w:p w:rsidR="00AF2066" w:rsidRDefault="00AF2066">
      <w:pPr>
        <w:pStyle w:val="ConsPlusTitle"/>
        <w:jc w:val="center"/>
        <w:outlineLvl w:val="1"/>
      </w:pPr>
      <w:r>
        <w:t>Глава 5. ЗАКЛЮЧИТЕЛЬНЫЕ ПОЛОЖЕНИЯ</w:t>
      </w:r>
    </w:p>
    <w:p w:rsidR="00AF2066" w:rsidRDefault="00AF2066">
      <w:pPr>
        <w:pStyle w:val="ConsPlusNormal"/>
      </w:pPr>
    </w:p>
    <w:p w:rsidR="00AF2066" w:rsidRDefault="00AF2066">
      <w:pPr>
        <w:pStyle w:val="ConsPlusNormal"/>
        <w:ind w:firstLine="540"/>
        <w:jc w:val="both"/>
      </w:pPr>
      <w:r>
        <w:t>35. Ответственность за правильность назначения, исчисления, перерасчета и выплаты заявителю компенсации расходов возлагается на уполномоченный орган.</w:t>
      </w:r>
    </w:p>
    <w:p w:rsidR="00AF2066" w:rsidRDefault="00AF2066">
      <w:pPr>
        <w:pStyle w:val="ConsPlusNormal"/>
        <w:spacing w:before="200"/>
        <w:ind w:firstLine="540"/>
        <w:jc w:val="both"/>
      </w:pPr>
      <w:r>
        <w:t>36. Нарушение настоящего порядка влечет применение мер ответственности, предусмотренных административным, уголовным и бюджетным законодательством Российской Федерации.</w:t>
      </w: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1"/>
      </w:pPr>
      <w:r>
        <w:t>Приложение N 1</w:t>
      </w:r>
    </w:p>
    <w:p w:rsidR="00AF2066" w:rsidRDefault="00AF2066">
      <w:pPr>
        <w:pStyle w:val="ConsPlusNormal"/>
        <w:jc w:val="right"/>
      </w:pPr>
      <w:r>
        <w:t>к Порядку назначения и выплаты</w:t>
      </w:r>
    </w:p>
    <w:p w:rsidR="00AF2066" w:rsidRDefault="00AF2066">
      <w:pPr>
        <w:pStyle w:val="ConsPlusNormal"/>
        <w:jc w:val="right"/>
      </w:pPr>
      <w:r>
        <w:t>компенсации расходов на оплату</w:t>
      </w:r>
    </w:p>
    <w:p w:rsidR="00AF2066" w:rsidRDefault="00AF2066">
      <w:pPr>
        <w:pStyle w:val="ConsPlusNormal"/>
        <w:jc w:val="right"/>
      </w:pPr>
      <w:r>
        <w:t>коммунальных услуг многодетным семьям</w:t>
      </w:r>
    </w:p>
    <w:p w:r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PlusNormal"/>
        <w:jc w:val="both"/>
      </w:pPr>
      <w:r>
        <w:t>Форма</w:t>
      </w:r>
    </w:p>
    <w:p w:rsidR="00AF2066" w:rsidRDefault="00AF2066">
      <w:pPr>
        <w:pStyle w:val="ConsPlusNormal"/>
      </w:pPr>
    </w:p>
    <w:p w:rsidR="00AF2066" w:rsidRDefault="00AF2066">
      <w:pPr>
        <w:pStyle w:val="ConsPlusNonformat"/>
        <w:jc w:val="both"/>
      </w:pPr>
      <w:r>
        <w:t xml:space="preserve">                             В ____________________________________________</w:t>
      </w:r>
    </w:p>
    <w:p w:rsidR="00AF2066" w:rsidRDefault="00AF2066">
      <w:pPr>
        <w:pStyle w:val="ConsPlusNonformat"/>
        <w:jc w:val="both"/>
      </w:pPr>
      <w:r>
        <w:t xml:space="preserve">                               (наименование органа местного самоуправления</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муниципального образования, расположенного</w:t>
      </w:r>
    </w:p>
    <w:p w:rsidR="00AF2066" w:rsidRDefault="00AF2066">
      <w:pPr>
        <w:pStyle w:val="ConsPlusNonformat"/>
        <w:jc w:val="both"/>
      </w:pPr>
      <w:r>
        <w:t xml:space="preserve">                                   на территории Свердловской области)</w:t>
      </w:r>
    </w:p>
    <w:p w:rsidR="00AF2066" w:rsidRDefault="00AF2066">
      <w:pPr>
        <w:pStyle w:val="ConsPlusNonformat"/>
        <w:jc w:val="both"/>
      </w:pPr>
      <w:r>
        <w:t xml:space="preserve">                             от ___________________________________________</w:t>
      </w:r>
    </w:p>
    <w:p w:rsidR="00AF2066" w:rsidRDefault="00AF2066">
      <w:pPr>
        <w:pStyle w:val="ConsPlusNonformat"/>
        <w:jc w:val="both"/>
      </w:pPr>
      <w:r>
        <w:t xml:space="preserve">                                              (фамилия, имя,</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отчество заявителя)</w:t>
      </w:r>
    </w:p>
    <w:p w:rsidR="00AF2066" w:rsidRDefault="00AF2066">
      <w:pPr>
        <w:pStyle w:val="ConsPlusNonformat"/>
        <w:jc w:val="both"/>
      </w:pPr>
      <w:r>
        <w:t xml:space="preserve">                             Полный адрес места жительства: 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Контактный телефон: __________________________</w:t>
      </w:r>
    </w:p>
    <w:p w:rsidR="00AF2066" w:rsidRDefault="00AF2066">
      <w:pPr>
        <w:pStyle w:val="ConsPlusNonformat"/>
        <w:jc w:val="both"/>
      </w:pPr>
      <w:r>
        <w:t xml:space="preserve">                             Паспорт: серия ____________ N ________________</w:t>
      </w:r>
    </w:p>
    <w:p w:rsidR="00AF2066" w:rsidRDefault="00AF2066">
      <w:pPr>
        <w:pStyle w:val="ConsPlusNonformat"/>
        <w:jc w:val="both"/>
      </w:pPr>
      <w:r>
        <w:t xml:space="preserve">                             Выдан ________________________________________</w:t>
      </w:r>
    </w:p>
    <w:p w:rsidR="00AF2066" w:rsidRDefault="00AF2066">
      <w:pPr>
        <w:pStyle w:val="ConsPlusNonformat"/>
        <w:jc w:val="both"/>
      </w:pPr>
      <w:r>
        <w:t xml:space="preserve">                                                 (дата выдачи)</w:t>
      </w:r>
    </w:p>
    <w:p w:rsidR="00AF2066" w:rsidRDefault="00AF2066">
      <w:pPr>
        <w:pStyle w:val="ConsPlusNonformat"/>
        <w:jc w:val="both"/>
      </w:pPr>
      <w:r>
        <w:t xml:space="preserve">                             Кем выдан ____________________________________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Дата рождения ________________________________</w:t>
      </w:r>
    </w:p>
    <w:p w:rsidR="00AF2066" w:rsidRDefault="00AF2066">
      <w:pPr>
        <w:pStyle w:val="ConsPlusNonformat"/>
        <w:jc w:val="both"/>
      </w:pPr>
      <w:r>
        <w:t xml:space="preserve">                             Страховой номер индивидуального лицевого счета</w:t>
      </w:r>
    </w:p>
    <w:p w:rsidR="00AF2066" w:rsidRDefault="00AF2066">
      <w:pPr>
        <w:pStyle w:val="ConsPlusNonformat"/>
        <w:jc w:val="both"/>
      </w:pPr>
      <w:r>
        <w:t xml:space="preserve">                             (СНИЛС) ______________________________________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(вид, данные документа)</w:t>
      </w:r>
    </w:p>
    <w:p w:rsidR="00AF2066" w:rsidRDefault="00AF2066">
      <w:pPr>
        <w:pStyle w:val="ConsPlusNonformat"/>
        <w:jc w:val="both"/>
      </w:pPr>
    </w:p>
    <w:p w:rsidR="00AF2066" w:rsidRDefault="00AF2066">
      <w:pPr>
        <w:pStyle w:val="ConsPlusNonformat"/>
        <w:jc w:val="both"/>
      </w:pPr>
      <w:bookmarkStart w:id="23" w:name="P178"/>
      <w:bookmarkEnd w:id="23"/>
      <w:r>
        <w:t xml:space="preserve">                                 ЗАЯВЛЕНИЕ</w:t>
      </w:r>
    </w:p>
    <w:p w:rsidR="00AF2066" w:rsidRDefault="00AF2066">
      <w:pPr>
        <w:pStyle w:val="ConsPlusNonformat"/>
        <w:jc w:val="both"/>
      </w:pPr>
      <w:r>
        <w:t xml:space="preserve">                о назначении компенсации расходов на оплату</w:t>
      </w:r>
    </w:p>
    <w:p w:rsidR="00AF2066" w:rsidRDefault="00AF2066">
      <w:pPr>
        <w:pStyle w:val="ConsPlusNonformat"/>
        <w:jc w:val="both"/>
      </w:pPr>
      <w:r>
        <w:t xml:space="preserve">                   коммунальных услуг многодетным семьям</w:t>
      </w:r>
    </w:p>
    <w:p w:rsidR="00AF2066" w:rsidRDefault="00AF2066">
      <w:pPr>
        <w:pStyle w:val="ConsPlusNonformat"/>
        <w:jc w:val="both"/>
      </w:pPr>
    </w:p>
    <w:p w:rsidR="00AF2066" w:rsidRDefault="00AF2066">
      <w:pPr>
        <w:pStyle w:val="ConsPlusNonformat"/>
        <w:jc w:val="both"/>
      </w:pPr>
      <w:r>
        <w:t xml:space="preserve">    Прошу назначить компенсацию расходов  на  оплату   коммунальных   услуг</w:t>
      </w:r>
    </w:p>
    <w:p w:rsidR="00AF2066" w:rsidRDefault="00AF2066">
      <w:pPr>
        <w:pStyle w:val="ConsPlusNonformat"/>
        <w:jc w:val="both"/>
      </w:pPr>
      <w:r>
        <w:t xml:space="preserve">многодетным семьям (далее - компенсация расходов) в соответствии с  </w:t>
      </w:r>
      <w:hyperlink r:id="rId16">
        <w:r>
          <w:rPr>
            <w:color w:val="0000FF"/>
          </w:rPr>
          <w:t>Законом</w:t>
        </w:r>
      </w:hyperlink>
    </w:p>
    <w:p w:rsidR="00AF2066" w:rsidRDefault="00AF2066">
      <w:pPr>
        <w:pStyle w:val="ConsPlusNonformat"/>
        <w:jc w:val="both"/>
      </w:pPr>
      <w:r>
        <w:t>Свердловской области от 20 ноября  2009  года  N   100-ОЗ   "О   социальной</w:t>
      </w:r>
    </w:p>
    <w:p w:rsidR="00AF2066" w:rsidRDefault="00AF2066">
      <w:pPr>
        <w:pStyle w:val="ConsPlusNonformat"/>
        <w:jc w:val="both"/>
      </w:pPr>
      <w:r>
        <w:t>поддержке многодетных семей в Свердловской области" по адресу: ____________</w:t>
      </w:r>
    </w:p>
    <w:p w:rsidR="00AF2066" w:rsidRDefault="00AF2066">
      <w:pPr>
        <w:pStyle w:val="ConsPlusNonformat"/>
        <w:jc w:val="both"/>
      </w:pPr>
      <w:r>
        <w:t>__________________________________________________________________________.</w:t>
      </w:r>
    </w:p>
    <w:p w:rsidR="00AF2066" w:rsidRDefault="00AF2066">
      <w:pPr>
        <w:pStyle w:val="ConsPlusNonformat"/>
        <w:jc w:val="both"/>
      </w:pPr>
      <w:r>
        <w:t xml:space="preserve">    Являюсь одним из законных представителей трех и более детей в  возрасте</w:t>
      </w:r>
    </w:p>
    <w:p w:rsidR="00AF2066" w:rsidRDefault="00AF2066">
      <w:pPr>
        <w:pStyle w:val="ConsPlusNonformat"/>
        <w:jc w:val="both"/>
      </w:pPr>
      <w:r>
        <w:t>до восемнадцати лет, в том числе детей, принятых в семью на воспитание.</w:t>
      </w:r>
    </w:p>
    <w:p w:rsidR="00AF2066" w:rsidRDefault="00AF2066">
      <w:pPr>
        <w:pStyle w:val="ConsPlusNonformat"/>
        <w:jc w:val="both"/>
      </w:pPr>
      <w:r>
        <w:t xml:space="preserve">    Организацией    (организациями),    осуществляющей    (осуществляющими)</w:t>
      </w:r>
    </w:p>
    <w:p w:rsidR="00AF2066" w:rsidRDefault="00AF2066">
      <w:pPr>
        <w:pStyle w:val="ConsPlusNonformat"/>
        <w:jc w:val="both"/>
      </w:pPr>
      <w:r>
        <w:t>начисление мне платежей за   коммунальные   услуги,   является   (являются)</w:t>
      </w:r>
    </w:p>
    <w:p w:rsidR="00AF2066" w:rsidRDefault="00AF2066">
      <w:pPr>
        <w:pStyle w:val="ConsPlusNonformat"/>
        <w:jc w:val="both"/>
      </w:pPr>
      <w:r>
        <w:t>___________________________________________________________________________</w:t>
      </w:r>
    </w:p>
    <w:p w:rsidR="00AF2066" w:rsidRDefault="00AF2066">
      <w:pPr>
        <w:pStyle w:val="ConsPlusNonformat"/>
        <w:jc w:val="both"/>
      </w:pPr>
      <w:r>
        <w:t>__________________________________________________________________________.</w:t>
      </w:r>
    </w:p>
    <w:p w:rsidR="00AF2066" w:rsidRDefault="00AF2066">
      <w:pPr>
        <w:pStyle w:val="ConsPlusNonformat"/>
        <w:jc w:val="both"/>
      </w:pPr>
      <w:r>
        <w:t xml:space="preserve">         (наименование организации (организаций), адрес (адреса))</w:t>
      </w:r>
    </w:p>
    <w:p w:rsidR="00AF2066" w:rsidRDefault="00AF2066">
      <w:pPr>
        <w:pStyle w:val="ConsPlusNonformat"/>
        <w:jc w:val="both"/>
      </w:pPr>
      <w:r>
        <w:t xml:space="preserve">    Компенсацию расходов прошу перечислять в (отметить в первой графе):</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107"/>
        <w:gridCol w:w="501"/>
      </w:tblGrid>
      <w:tr w:rsidR="00AF2066">
        <w:tc>
          <w:tcPr>
            <w:tcW w:w="9062" w:type="dxa"/>
            <w:gridSpan w:val="3"/>
            <w:tcBorders>
              <w:top w:val="single" w:sz="4" w:space="0" w:color="auto"/>
              <w:left w:val="single" w:sz="4" w:space="0" w:color="auto"/>
              <w:bottom w:val="nil"/>
              <w:right w:val="single" w:sz="4" w:space="0" w:color="auto"/>
            </w:tcBorders>
          </w:tcPr>
          <w:p w:rsidR="00AF2066" w:rsidRDefault="00AF2066">
            <w:pPr>
              <w:pStyle w:val="ConsPlusNormal"/>
            </w:pPr>
            <w:r>
              <w:lastRenderedPageBreak/>
              <w:t>Кредитную организацию с использованием Единой социальной карты:</w:t>
            </w:r>
          </w:p>
        </w:tc>
      </w:tr>
      <w:tr w:rsidR="00AF2066">
        <w:tc>
          <w:tcPr>
            <w:tcW w:w="454" w:type="dxa"/>
            <w:tcBorders>
              <w:top w:val="nil"/>
              <w:left w:val="single" w:sz="4" w:space="0" w:color="auto"/>
              <w:bottom w:val="nil"/>
              <w:right w:val="nil"/>
            </w:tcBorders>
          </w:tcPr>
          <w:p w:rsidR="00AF2066" w:rsidRDefault="00AF2066">
            <w:pPr>
              <w:pStyle w:val="ConsPlusNormal"/>
            </w:pPr>
          </w:p>
        </w:tc>
        <w:tc>
          <w:tcPr>
            <w:tcW w:w="8107" w:type="dxa"/>
            <w:tcBorders>
              <w:top w:val="nil"/>
              <w:left w:val="nil"/>
              <w:bottom w:val="single" w:sz="4" w:space="0" w:color="auto"/>
              <w:right w:val="nil"/>
            </w:tcBorders>
          </w:tcPr>
          <w:p w:rsidR="00AF2066" w:rsidRDefault="00AF2066">
            <w:pPr>
              <w:pStyle w:val="ConsPlusNormal"/>
            </w:pPr>
          </w:p>
        </w:tc>
        <w:tc>
          <w:tcPr>
            <w:tcW w:w="501" w:type="dxa"/>
            <w:tcBorders>
              <w:top w:val="nil"/>
              <w:left w:val="nil"/>
              <w:bottom w:val="nil"/>
              <w:right w:val="single" w:sz="4" w:space="0" w:color="auto"/>
            </w:tcBorders>
          </w:tcPr>
          <w:p w:rsidR="00AF2066" w:rsidRDefault="00AF2066">
            <w:pPr>
              <w:pStyle w:val="ConsPlusNormal"/>
            </w:pPr>
          </w:p>
        </w:tc>
      </w:tr>
      <w:tr w:rsidR="00AF2066">
        <w:tc>
          <w:tcPr>
            <w:tcW w:w="454" w:type="dxa"/>
            <w:tcBorders>
              <w:top w:val="nil"/>
              <w:left w:val="single" w:sz="4" w:space="0" w:color="auto"/>
              <w:bottom w:val="nil"/>
              <w:right w:val="nil"/>
            </w:tcBorders>
          </w:tcPr>
          <w:p w:rsidR="00AF2066" w:rsidRDefault="00AF2066">
            <w:pPr>
              <w:pStyle w:val="ConsPlusNormal"/>
            </w:pPr>
          </w:p>
        </w:tc>
        <w:tc>
          <w:tcPr>
            <w:tcW w:w="8107" w:type="dxa"/>
            <w:tcBorders>
              <w:top w:val="single" w:sz="4" w:space="0" w:color="auto"/>
              <w:left w:val="nil"/>
              <w:bottom w:val="nil"/>
              <w:right w:val="nil"/>
            </w:tcBorders>
          </w:tcPr>
          <w:p w:rsidR="00AF2066" w:rsidRDefault="00AF2066">
            <w:pPr>
              <w:pStyle w:val="ConsPlusNormal"/>
              <w:jc w:val="center"/>
            </w:pPr>
            <w:r>
              <w:t>(наименование кредитной организации и номер счета)</w:t>
            </w:r>
          </w:p>
        </w:tc>
        <w:tc>
          <w:tcPr>
            <w:tcW w:w="501" w:type="dxa"/>
            <w:tcBorders>
              <w:top w:val="nil"/>
              <w:left w:val="nil"/>
              <w:bottom w:val="nil"/>
              <w:right w:val="single" w:sz="4" w:space="0" w:color="auto"/>
            </w:tcBorders>
          </w:tcPr>
          <w:p w:rsidR="00AF2066" w:rsidRDefault="00AF2066">
            <w:pPr>
              <w:pStyle w:val="ConsPlusNormal"/>
            </w:pPr>
          </w:p>
        </w:tc>
      </w:tr>
      <w:tr w:rsidR="00AF2066">
        <w:tc>
          <w:tcPr>
            <w:tcW w:w="454" w:type="dxa"/>
            <w:tcBorders>
              <w:top w:val="nil"/>
              <w:left w:val="single" w:sz="4" w:space="0" w:color="auto"/>
              <w:bottom w:val="single" w:sz="4" w:space="0" w:color="auto"/>
              <w:right w:val="nil"/>
            </w:tcBorders>
          </w:tcPr>
          <w:p w:rsidR="00AF2066" w:rsidRDefault="00AF2066">
            <w:pPr>
              <w:pStyle w:val="ConsPlusNormal"/>
            </w:pPr>
          </w:p>
        </w:tc>
        <w:tc>
          <w:tcPr>
            <w:tcW w:w="8107" w:type="dxa"/>
            <w:tcBorders>
              <w:top w:val="nil"/>
              <w:left w:val="nil"/>
              <w:bottom w:val="single" w:sz="4" w:space="0" w:color="auto"/>
              <w:right w:val="nil"/>
            </w:tcBorders>
          </w:tcPr>
          <w:p w:rsidR="00AF2066" w:rsidRDefault="00AF2066">
            <w:pPr>
              <w:pStyle w:val="ConsPlusNormal"/>
            </w:pPr>
          </w:p>
        </w:tc>
        <w:tc>
          <w:tcPr>
            <w:tcW w:w="501" w:type="dxa"/>
            <w:tcBorders>
              <w:top w:val="nil"/>
              <w:left w:val="nil"/>
              <w:bottom w:val="single" w:sz="4" w:space="0" w:color="auto"/>
              <w:right w:val="single" w:sz="4" w:space="0" w:color="auto"/>
            </w:tcBorders>
          </w:tcPr>
          <w:p w:rsidR="00AF2066" w:rsidRDefault="00AF2066">
            <w:pPr>
              <w:pStyle w:val="ConsPlusNormal"/>
            </w:pPr>
          </w:p>
        </w:tc>
      </w:tr>
      <w:tr w:rsidR="00AF2066">
        <w:tc>
          <w:tcPr>
            <w:tcW w:w="9062" w:type="dxa"/>
            <w:gridSpan w:val="3"/>
            <w:tcBorders>
              <w:top w:val="single" w:sz="4" w:space="0" w:color="auto"/>
              <w:left w:val="single" w:sz="4" w:space="0" w:color="auto"/>
              <w:bottom w:val="nil"/>
              <w:right w:val="single" w:sz="4" w:space="0" w:color="auto"/>
            </w:tcBorders>
          </w:tcPr>
          <w:p w:rsidR="00AF2066" w:rsidRDefault="00AF2066">
            <w:pPr>
              <w:pStyle w:val="ConsPlusNormal"/>
            </w:pPr>
            <w:r>
              <w:t>Организацию почтовой связи по адресу регистрации:</w:t>
            </w:r>
          </w:p>
        </w:tc>
      </w:tr>
      <w:tr w:rsidR="00AF2066">
        <w:tc>
          <w:tcPr>
            <w:tcW w:w="454" w:type="dxa"/>
            <w:tcBorders>
              <w:top w:val="nil"/>
              <w:left w:val="single" w:sz="4" w:space="0" w:color="auto"/>
              <w:bottom w:val="nil"/>
              <w:right w:val="nil"/>
            </w:tcBorders>
          </w:tcPr>
          <w:p w:rsidR="00AF2066" w:rsidRDefault="00AF2066">
            <w:pPr>
              <w:pStyle w:val="ConsPlusNormal"/>
            </w:pPr>
          </w:p>
        </w:tc>
        <w:tc>
          <w:tcPr>
            <w:tcW w:w="8107" w:type="dxa"/>
            <w:tcBorders>
              <w:top w:val="nil"/>
              <w:left w:val="nil"/>
              <w:bottom w:val="single" w:sz="4" w:space="0" w:color="auto"/>
              <w:right w:val="nil"/>
            </w:tcBorders>
          </w:tcPr>
          <w:p w:rsidR="00AF2066" w:rsidRDefault="00AF2066">
            <w:pPr>
              <w:pStyle w:val="ConsPlusNormal"/>
            </w:pPr>
          </w:p>
        </w:tc>
        <w:tc>
          <w:tcPr>
            <w:tcW w:w="501" w:type="dxa"/>
            <w:tcBorders>
              <w:top w:val="nil"/>
              <w:left w:val="nil"/>
              <w:bottom w:val="nil"/>
              <w:right w:val="single" w:sz="4" w:space="0" w:color="auto"/>
            </w:tcBorders>
          </w:tcPr>
          <w:p w:rsidR="00AF2066" w:rsidRDefault="00AF2066">
            <w:pPr>
              <w:pStyle w:val="ConsPlusNormal"/>
            </w:pPr>
          </w:p>
        </w:tc>
      </w:tr>
      <w:tr w:rsidR="00AF2066">
        <w:tc>
          <w:tcPr>
            <w:tcW w:w="454" w:type="dxa"/>
            <w:tcBorders>
              <w:top w:val="nil"/>
              <w:left w:val="single" w:sz="4" w:space="0" w:color="auto"/>
              <w:bottom w:val="nil"/>
              <w:right w:val="nil"/>
            </w:tcBorders>
          </w:tcPr>
          <w:p w:rsidR="00AF2066" w:rsidRDefault="00AF2066">
            <w:pPr>
              <w:pStyle w:val="ConsPlusNormal"/>
            </w:pPr>
          </w:p>
        </w:tc>
        <w:tc>
          <w:tcPr>
            <w:tcW w:w="8107" w:type="dxa"/>
            <w:tcBorders>
              <w:top w:val="single" w:sz="4" w:space="0" w:color="auto"/>
              <w:left w:val="nil"/>
              <w:bottom w:val="nil"/>
              <w:right w:val="nil"/>
            </w:tcBorders>
          </w:tcPr>
          <w:p w:rsidR="00AF2066" w:rsidRDefault="00AF2066">
            <w:pPr>
              <w:pStyle w:val="ConsPlusNormal"/>
              <w:jc w:val="center"/>
            </w:pPr>
            <w:r>
              <w:t>(номер отделения почтовой связи)</w:t>
            </w:r>
          </w:p>
        </w:tc>
        <w:tc>
          <w:tcPr>
            <w:tcW w:w="501" w:type="dxa"/>
            <w:tcBorders>
              <w:top w:val="nil"/>
              <w:left w:val="nil"/>
              <w:bottom w:val="nil"/>
              <w:right w:val="single" w:sz="4" w:space="0" w:color="auto"/>
            </w:tcBorders>
          </w:tcPr>
          <w:p w:rsidR="00AF2066" w:rsidRDefault="00AF2066">
            <w:pPr>
              <w:pStyle w:val="ConsPlusNormal"/>
            </w:pPr>
          </w:p>
        </w:tc>
      </w:tr>
      <w:tr w:rsidR="00AF2066">
        <w:tc>
          <w:tcPr>
            <w:tcW w:w="454" w:type="dxa"/>
            <w:tcBorders>
              <w:top w:val="nil"/>
              <w:left w:val="single" w:sz="4" w:space="0" w:color="auto"/>
              <w:bottom w:val="single" w:sz="4" w:space="0" w:color="auto"/>
              <w:right w:val="nil"/>
            </w:tcBorders>
          </w:tcPr>
          <w:p w:rsidR="00AF2066" w:rsidRDefault="00AF2066">
            <w:pPr>
              <w:pStyle w:val="ConsPlusNormal"/>
            </w:pPr>
          </w:p>
        </w:tc>
        <w:tc>
          <w:tcPr>
            <w:tcW w:w="8107" w:type="dxa"/>
            <w:tcBorders>
              <w:top w:val="nil"/>
              <w:left w:val="nil"/>
              <w:bottom w:val="single" w:sz="4" w:space="0" w:color="auto"/>
              <w:right w:val="nil"/>
            </w:tcBorders>
          </w:tcPr>
          <w:p w:rsidR="00AF2066" w:rsidRDefault="00AF2066">
            <w:pPr>
              <w:pStyle w:val="ConsPlusNormal"/>
            </w:pPr>
          </w:p>
        </w:tc>
        <w:tc>
          <w:tcPr>
            <w:tcW w:w="501" w:type="dxa"/>
            <w:tcBorders>
              <w:top w:val="nil"/>
              <w:left w:val="nil"/>
              <w:bottom w:val="single" w:sz="4" w:space="0" w:color="auto"/>
              <w:right w:val="single" w:sz="4" w:space="0" w:color="auto"/>
            </w:tcBorders>
          </w:tcPr>
          <w:p w:rsidR="00AF2066" w:rsidRDefault="00AF2066">
            <w:pPr>
              <w:pStyle w:val="ConsPlusNormal"/>
            </w:pPr>
          </w:p>
        </w:tc>
      </w:tr>
    </w:tbl>
    <w:p w:rsidR="00AF2066" w:rsidRDefault="00AF2066">
      <w:pPr>
        <w:pStyle w:val="ConsPlusNormal"/>
      </w:pPr>
    </w:p>
    <w:p w:rsidR="00AF2066" w:rsidRDefault="00AF2066">
      <w:pPr>
        <w:pStyle w:val="ConsPlusNormal"/>
        <w:jc w:val="both"/>
      </w:pPr>
      <w:r>
        <w:t xml:space="preserve">К настоящему заявлению прилагаю следующие документы </w:t>
      </w:r>
      <w:hyperlink w:anchor="P269">
        <w:r>
          <w:rPr>
            <w:color w:val="0000FF"/>
          </w:rPr>
          <w:t>*</w:t>
        </w:r>
      </w:hyperlink>
      <w:r>
        <w:t>:</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F2066">
        <w:tc>
          <w:tcPr>
            <w:tcW w:w="1984" w:type="dxa"/>
          </w:tcPr>
          <w:p w:rsidR="00AF2066" w:rsidRDefault="00AF2066">
            <w:pPr>
              <w:pStyle w:val="ConsPlusNormal"/>
              <w:jc w:val="center"/>
            </w:pPr>
            <w:r>
              <w:t>Номер строки</w:t>
            </w:r>
          </w:p>
        </w:tc>
        <w:tc>
          <w:tcPr>
            <w:tcW w:w="7087" w:type="dxa"/>
          </w:tcPr>
          <w:p w:rsidR="00AF2066" w:rsidRDefault="00AF2066">
            <w:pPr>
              <w:pStyle w:val="ConsPlusNormal"/>
              <w:jc w:val="center"/>
            </w:pPr>
            <w:r>
              <w:t>Наименование документа</w:t>
            </w:r>
          </w:p>
        </w:tc>
      </w:tr>
      <w:tr w:rsidR="00AF2066">
        <w:tc>
          <w:tcPr>
            <w:tcW w:w="1984" w:type="dxa"/>
          </w:tcPr>
          <w:p w:rsidR="00AF2066" w:rsidRDefault="00AF2066">
            <w:pPr>
              <w:pStyle w:val="ConsPlusNormal"/>
            </w:pPr>
          </w:p>
        </w:tc>
        <w:tc>
          <w:tcPr>
            <w:tcW w:w="7087" w:type="dxa"/>
          </w:tcPr>
          <w:p w:rsidR="00AF2066" w:rsidRDefault="00AF2066">
            <w:pPr>
              <w:pStyle w:val="ConsPlusNormal"/>
            </w:pPr>
          </w:p>
        </w:tc>
      </w:tr>
      <w:tr w:rsidR="00AF2066">
        <w:tc>
          <w:tcPr>
            <w:tcW w:w="1984" w:type="dxa"/>
          </w:tcPr>
          <w:p w:rsidR="00AF2066" w:rsidRDefault="00AF2066">
            <w:pPr>
              <w:pStyle w:val="ConsPlusNormal"/>
            </w:pPr>
          </w:p>
        </w:tc>
        <w:tc>
          <w:tcPr>
            <w:tcW w:w="7087" w:type="dxa"/>
          </w:tcPr>
          <w:p w:rsidR="00AF2066" w:rsidRDefault="00AF2066">
            <w:pPr>
              <w:pStyle w:val="ConsPlusNormal"/>
            </w:pPr>
          </w:p>
        </w:tc>
      </w:tr>
      <w:tr w:rsidR="00AF2066">
        <w:tc>
          <w:tcPr>
            <w:tcW w:w="1984" w:type="dxa"/>
          </w:tcPr>
          <w:p w:rsidR="00AF2066" w:rsidRDefault="00AF2066">
            <w:pPr>
              <w:pStyle w:val="ConsPlusNormal"/>
            </w:pPr>
          </w:p>
        </w:tc>
        <w:tc>
          <w:tcPr>
            <w:tcW w:w="7087" w:type="dxa"/>
          </w:tcPr>
          <w:p w:rsidR="00AF2066" w:rsidRDefault="00AF2066">
            <w:pPr>
              <w:pStyle w:val="ConsPlusNormal"/>
            </w:pPr>
          </w:p>
        </w:tc>
      </w:tr>
    </w:tbl>
    <w:p w:rsidR="00AF2066" w:rsidRDefault="00AF2066">
      <w:pPr>
        <w:pStyle w:val="ConsPlusNormal"/>
      </w:pPr>
    </w:p>
    <w:p w:rsidR="00AF2066" w:rsidRDefault="00AF2066">
      <w:pPr>
        <w:pStyle w:val="ConsPlusNormal"/>
        <w:ind w:firstLine="540"/>
        <w:jc w:val="both"/>
      </w:pPr>
      <w:r>
        <w:t>Достоверность указанных сведений подтверждаю. Обязуюсь известить орган местного самоуправления муниципального образования, расположенного на территории Свердловской области,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перемена места жительства, утрата права на компенсацию расходов), в течение четырнадцати дней со дня наступления указанных обстоятельств и представить подтверждающие документы.</w:t>
      </w:r>
    </w:p>
    <w:p w:rsidR="00AF2066" w:rsidRDefault="00AF2066">
      <w:pPr>
        <w:pStyle w:val="ConsPlusNormal"/>
        <w:spacing w:before="200"/>
        <w:ind w:firstLine="540"/>
        <w:jc w:val="both"/>
      </w:pPr>
      <w:r>
        <w:t>Предупрежден (предупреждена),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AF2066" w:rsidRDefault="00AF2066">
      <w:pPr>
        <w:pStyle w:val="ConsPlusNormal"/>
        <w:spacing w:before="200"/>
        <w:ind w:firstLine="540"/>
        <w:jc w:val="both"/>
      </w:pPr>
      <w:r>
        <w:t xml:space="preserve">В соответствии с Федеральным </w:t>
      </w:r>
      <w:hyperlink r:id="rId17">
        <w:r>
          <w:rPr>
            <w:color w:val="0000FF"/>
          </w:rPr>
          <w:t>законом</w:t>
        </w:r>
      </w:hyperlink>
      <w:r>
        <w:t xml:space="preserve"> от 27 июля 2006 года N 152-ФЗ "О персональных данных" я выражаю согласие на обработку моих персональных данных.</w:t>
      </w:r>
    </w:p>
    <w:p w:rsidR="00AF2066" w:rsidRDefault="00AF2066">
      <w:pPr>
        <w:pStyle w:val="ConsPlusNormal"/>
        <w:spacing w:before="200"/>
        <w:ind w:firstLine="540"/>
        <w:jc w:val="both"/>
      </w:pPr>
      <w:r>
        <w:t>Разрешаю мои персональные данные, имеющиеся в уполномоченном органе,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законодательством Свердловской области.</w:t>
      </w:r>
    </w:p>
    <w:p w:rsidR="00AF2066" w:rsidRDefault="00AF2066">
      <w:pPr>
        <w:pStyle w:val="ConsPlusNormal"/>
        <w:spacing w:before="200"/>
        <w:ind w:firstLine="540"/>
        <w:jc w:val="both"/>
      </w:pPr>
      <w:r>
        <w:t>Мне известно, что я могу отозвать свое согласие на обработку персональных данных путем подачи письменного заявления в уполномоченный орган.</w:t>
      </w:r>
    </w:p>
    <w:p w:rsidR="00AF2066" w:rsidRDefault="00AF2066">
      <w:pPr>
        <w:pStyle w:val="ConsPlusNormal"/>
        <w:spacing w:before="200"/>
        <w:ind w:firstLine="540"/>
        <w:jc w:val="both"/>
      </w:pPr>
      <w:r>
        <w:t xml:space="preserve">Согласие дано добровольно и может быть досрочно отозвано в случаях, предусмотренных Федеральным </w:t>
      </w:r>
      <w:hyperlink r:id="rId18">
        <w:r>
          <w:rPr>
            <w:color w:val="0000FF"/>
          </w:rPr>
          <w:t>законом</w:t>
        </w:r>
      </w:hyperlink>
      <w:r>
        <w:t xml:space="preserve"> от 27 июля 2006 года N 152-ФЗ "О персональных данных", на основании заявления, поданного в уполномоченный орган.</w:t>
      </w:r>
    </w:p>
    <w:p w:rsidR="00AF2066" w:rsidRDefault="00AF206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361"/>
        <w:gridCol w:w="510"/>
        <w:gridCol w:w="459"/>
        <w:gridCol w:w="2381"/>
        <w:gridCol w:w="3288"/>
      </w:tblGrid>
      <w:tr w:rsidR="00AF2066">
        <w:tc>
          <w:tcPr>
            <w:tcW w:w="340" w:type="dxa"/>
            <w:tcBorders>
              <w:top w:val="nil"/>
              <w:left w:val="nil"/>
              <w:bottom w:val="nil"/>
              <w:right w:val="nil"/>
            </w:tcBorders>
          </w:tcPr>
          <w:p w:rsidR="00AF2066" w:rsidRDefault="00AF2066">
            <w:pPr>
              <w:pStyle w:val="ConsPlusNormal"/>
              <w:jc w:val="right"/>
            </w:pPr>
            <w:r>
              <w:t>"</w:t>
            </w:r>
          </w:p>
        </w:tc>
        <w:tc>
          <w:tcPr>
            <w:tcW w:w="340" w:type="dxa"/>
            <w:tcBorders>
              <w:top w:val="nil"/>
              <w:left w:val="nil"/>
              <w:bottom w:val="single" w:sz="4" w:space="0" w:color="auto"/>
              <w:right w:val="nil"/>
            </w:tcBorders>
          </w:tcPr>
          <w:p w:rsidR="00AF2066" w:rsidRDefault="00AF2066">
            <w:pPr>
              <w:pStyle w:val="ConsPlusNormal"/>
            </w:pPr>
          </w:p>
        </w:tc>
        <w:tc>
          <w:tcPr>
            <w:tcW w:w="340" w:type="dxa"/>
            <w:tcBorders>
              <w:top w:val="nil"/>
              <w:left w:val="nil"/>
              <w:bottom w:val="nil"/>
              <w:right w:val="nil"/>
            </w:tcBorders>
          </w:tcPr>
          <w:p w:rsidR="00AF2066" w:rsidRDefault="00AF2066">
            <w:pPr>
              <w:pStyle w:val="ConsPlusNormal"/>
            </w:pPr>
            <w:r>
              <w:t>"</w:t>
            </w:r>
          </w:p>
        </w:tc>
        <w:tc>
          <w:tcPr>
            <w:tcW w:w="1361" w:type="dxa"/>
            <w:tcBorders>
              <w:top w:val="nil"/>
              <w:left w:val="nil"/>
              <w:bottom w:val="single" w:sz="4" w:space="0" w:color="auto"/>
              <w:right w:val="nil"/>
            </w:tcBorders>
          </w:tcPr>
          <w:p w:rsidR="00AF2066" w:rsidRDefault="00AF2066">
            <w:pPr>
              <w:pStyle w:val="ConsPlusNormal"/>
            </w:pPr>
          </w:p>
        </w:tc>
        <w:tc>
          <w:tcPr>
            <w:tcW w:w="510" w:type="dxa"/>
            <w:tcBorders>
              <w:top w:val="nil"/>
              <w:left w:val="nil"/>
              <w:bottom w:val="nil"/>
              <w:right w:val="nil"/>
            </w:tcBorders>
          </w:tcPr>
          <w:p w:rsidR="00AF2066" w:rsidRDefault="00AF2066">
            <w:pPr>
              <w:pStyle w:val="ConsPlusNormal"/>
              <w:jc w:val="right"/>
            </w:pPr>
            <w:r>
              <w:t>20</w:t>
            </w:r>
          </w:p>
        </w:tc>
        <w:tc>
          <w:tcPr>
            <w:tcW w:w="459" w:type="dxa"/>
            <w:tcBorders>
              <w:top w:val="nil"/>
              <w:left w:val="nil"/>
              <w:bottom w:val="single" w:sz="4" w:space="0" w:color="auto"/>
              <w:right w:val="nil"/>
            </w:tcBorders>
          </w:tcPr>
          <w:p w:rsidR="00AF2066" w:rsidRDefault="00AF2066">
            <w:pPr>
              <w:pStyle w:val="ConsPlusNormal"/>
            </w:pPr>
          </w:p>
        </w:tc>
        <w:tc>
          <w:tcPr>
            <w:tcW w:w="2381" w:type="dxa"/>
            <w:tcBorders>
              <w:top w:val="nil"/>
              <w:left w:val="nil"/>
              <w:bottom w:val="nil"/>
              <w:right w:val="nil"/>
            </w:tcBorders>
          </w:tcPr>
          <w:p w:rsidR="00AF2066" w:rsidRDefault="00AF2066">
            <w:pPr>
              <w:pStyle w:val="ConsPlusNormal"/>
            </w:pPr>
            <w:r>
              <w:t>года</w:t>
            </w:r>
          </w:p>
        </w:tc>
        <w:tc>
          <w:tcPr>
            <w:tcW w:w="3288" w:type="dxa"/>
            <w:tcBorders>
              <w:top w:val="nil"/>
              <w:left w:val="nil"/>
              <w:bottom w:val="single" w:sz="4" w:space="0" w:color="auto"/>
              <w:right w:val="nil"/>
            </w:tcBorders>
          </w:tcPr>
          <w:p w:rsidR="00AF2066" w:rsidRDefault="00AF2066">
            <w:pPr>
              <w:pStyle w:val="ConsPlusNormal"/>
            </w:pPr>
          </w:p>
        </w:tc>
      </w:tr>
      <w:tr w:rsidR="00AF2066">
        <w:tc>
          <w:tcPr>
            <w:tcW w:w="5731" w:type="dxa"/>
            <w:gridSpan w:val="7"/>
            <w:tcBorders>
              <w:top w:val="nil"/>
              <w:left w:val="nil"/>
              <w:bottom w:val="nil"/>
              <w:right w:val="nil"/>
            </w:tcBorders>
          </w:tcPr>
          <w:p w:rsidR="00AF2066" w:rsidRDefault="00AF2066">
            <w:pPr>
              <w:pStyle w:val="ConsPlusNormal"/>
            </w:pPr>
          </w:p>
        </w:tc>
        <w:tc>
          <w:tcPr>
            <w:tcW w:w="3288" w:type="dxa"/>
            <w:tcBorders>
              <w:top w:val="single" w:sz="4" w:space="0" w:color="auto"/>
              <w:left w:val="nil"/>
              <w:bottom w:val="nil"/>
              <w:right w:val="nil"/>
            </w:tcBorders>
          </w:tcPr>
          <w:p w:rsidR="00AF2066" w:rsidRDefault="00AF2066">
            <w:pPr>
              <w:pStyle w:val="ConsPlusNormal"/>
              <w:jc w:val="center"/>
            </w:pPr>
            <w:r>
              <w:t>(подпись заявителя)</w:t>
            </w:r>
          </w:p>
        </w:tc>
      </w:tr>
    </w:tbl>
    <w:p w:rsidR="00AF2066" w:rsidRDefault="00AF2066">
      <w:pPr>
        <w:pStyle w:val="ConsPlusNormal"/>
      </w:pPr>
    </w:p>
    <w:p w:rsidR="00AF2066" w:rsidRDefault="00AF2066">
      <w:pPr>
        <w:pStyle w:val="ConsPlusNormal"/>
        <w:ind w:firstLine="540"/>
        <w:jc w:val="both"/>
      </w:pPr>
      <w:r>
        <w:t>Заявление принял:</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4706"/>
      </w:tblGrid>
      <w:tr w:rsidR="00AF2066">
        <w:tc>
          <w:tcPr>
            <w:tcW w:w="2551" w:type="dxa"/>
          </w:tcPr>
          <w:p w:rsidR="00AF2066" w:rsidRDefault="00AF2066">
            <w:pPr>
              <w:pStyle w:val="ConsPlusNormal"/>
              <w:jc w:val="center"/>
            </w:pPr>
            <w:r>
              <w:t>Регистрационный номер заявления</w:t>
            </w:r>
          </w:p>
        </w:tc>
        <w:tc>
          <w:tcPr>
            <w:tcW w:w="1814" w:type="dxa"/>
          </w:tcPr>
          <w:p w:rsidR="00AF2066" w:rsidRDefault="00AF2066">
            <w:pPr>
              <w:pStyle w:val="ConsPlusNormal"/>
              <w:jc w:val="center"/>
            </w:pPr>
            <w:r>
              <w:t>Дата приема заявления</w:t>
            </w:r>
          </w:p>
        </w:tc>
        <w:tc>
          <w:tcPr>
            <w:tcW w:w="4706" w:type="dxa"/>
          </w:tcPr>
          <w:p w:rsidR="00AF2066" w:rsidRDefault="00AF2066">
            <w:pPr>
              <w:pStyle w:val="ConsPlusNormal"/>
              <w:jc w:val="center"/>
            </w:pPr>
            <w:r>
              <w:t>Фамилия, имя, отчество, подпись специалиста</w:t>
            </w:r>
          </w:p>
        </w:tc>
      </w:tr>
      <w:tr w:rsidR="00AF2066">
        <w:tc>
          <w:tcPr>
            <w:tcW w:w="2551" w:type="dxa"/>
          </w:tcPr>
          <w:p w:rsidR="00AF2066" w:rsidRDefault="00AF2066">
            <w:pPr>
              <w:pStyle w:val="ConsPlusNormal"/>
            </w:pPr>
          </w:p>
        </w:tc>
        <w:tc>
          <w:tcPr>
            <w:tcW w:w="1814" w:type="dxa"/>
          </w:tcPr>
          <w:p w:rsidR="00AF2066" w:rsidRDefault="00AF2066">
            <w:pPr>
              <w:pStyle w:val="ConsPlusNormal"/>
            </w:pPr>
          </w:p>
        </w:tc>
        <w:tc>
          <w:tcPr>
            <w:tcW w:w="4706" w:type="dxa"/>
          </w:tcPr>
          <w:p w:rsidR="00AF2066" w:rsidRDefault="00AF2066">
            <w:pPr>
              <w:pStyle w:val="ConsPlusNormal"/>
            </w:pPr>
          </w:p>
        </w:tc>
      </w:tr>
    </w:tbl>
    <w:p w:rsidR="00AF2066" w:rsidRDefault="00AF2066">
      <w:pPr>
        <w:pStyle w:val="ConsPlusNormal"/>
      </w:pPr>
    </w:p>
    <w:p w:rsidR="00AF2066" w:rsidRDefault="00AF2066">
      <w:pPr>
        <w:pStyle w:val="ConsPlusNormal"/>
        <w:pBdr>
          <w:bottom w:val="single" w:sz="6" w:space="0" w:color="auto"/>
        </w:pBdr>
        <w:spacing w:before="100" w:after="100"/>
        <w:jc w:val="both"/>
        <w:rPr>
          <w:sz w:val="2"/>
          <w:szCs w:val="2"/>
        </w:rPr>
      </w:pPr>
    </w:p>
    <w:p w:rsidR="00AF2066" w:rsidRDefault="00AF2066">
      <w:pPr>
        <w:pStyle w:val="ConsPlusNormal"/>
      </w:pPr>
    </w:p>
    <w:p w:rsidR="00AF2066" w:rsidRDefault="00AF2066">
      <w:pPr>
        <w:pStyle w:val="ConsPlusNormal"/>
        <w:jc w:val="center"/>
        <w:outlineLvl w:val="2"/>
      </w:pPr>
      <w:r>
        <w:t>Расписка-уведомление</w:t>
      </w:r>
    </w:p>
    <w:p w:rsidR="00AF2066" w:rsidRDefault="00AF2066">
      <w:pPr>
        <w:pStyle w:val="ConsPlusNormal"/>
      </w:pPr>
    </w:p>
    <w:p w:rsidR="00AF2066" w:rsidRDefault="00AF2066">
      <w:pPr>
        <w:pStyle w:val="ConsPlusNormal"/>
        <w:ind w:firstLine="540"/>
        <w:jc w:val="both"/>
      </w:pPr>
      <w:r>
        <w:t>Заявление принял:</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4706"/>
      </w:tblGrid>
      <w:tr w:rsidR="00AF2066">
        <w:tc>
          <w:tcPr>
            <w:tcW w:w="2551" w:type="dxa"/>
          </w:tcPr>
          <w:p w:rsidR="00AF2066" w:rsidRDefault="00AF2066">
            <w:pPr>
              <w:pStyle w:val="ConsPlusNormal"/>
              <w:jc w:val="center"/>
            </w:pPr>
            <w:r>
              <w:t>Регистрационный номер заявления</w:t>
            </w:r>
          </w:p>
        </w:tc>
        <w:tc>
          <w:tcPr>
            <w:tcW w:w="1814" w:type="dxa"/>
          </w:tcPr>
          <w:p w:rsidR="00AF2066" w:rsidRDefault="00AF2066">
            <w:pPr>
              <w:pStyle w:val="ConsPlusNormal"/>
              <w:jc w:val="center"/>
            </w:pPr>
            <w:r>
              <w:t>Дата приема заявления</w:t>
            </w:r>
          </w:p>
        </w:tc>
        <w:tc>
          <w:tcPr>
            <w:tcW w:w="4706" w:type="dxa"/>
          </w:tcPr>
          <w:p w:rsidR="00AF2066" w:rsidRDefault="00AF2066">
            <w:pPr>
              <w:pStyle w:val="ConsPlusNormal"/>
              <w:jc w:val="center"/>
            </w:pPr>
            <w:r>
              <w:t>Фамилия, имя, отчество, подпись специалиста</w:t>
            </w:r>
          </w:p>
        </w:tc>
      </w:tr>
      <w:tr w:rsidR="00AF2066">
        <w:tc>
          <w:tcPr>
            <w:tcW w:w="2551" w:type="dxa"/>
          </w:tcPr>
          <w:p w:rsidR="00AF2066" w:rsidRDefault="00AF2066">
            <w:pPr>
              <w:pStyle w:val="ConsPlusNormal"/>
            </w:pPr>
          </w:p>
        </w:tc>
        <w:tc>
          <w:tcPr>
            <w:tcW w:w="1814" w:type="dxa"/>
          </w:tcPr>
          <w:p w:rsidR="00AF2066" w:rsidRDefault="00AF2066">
            <w:pPr>
              <w:pStyle w:val="ConsPlusNormal"/>
            </w:pPr>
          </w:p>
        </w:tc>
        <w:tc>
          <w:tcPr>
            <w:tcW w:w="4706" w:type="dxa"/>
          </w:tcPr>
          <w:p w:rsidR="00AF2066" w:rsidRDefault="00AF2066">
            <w:pPr>
              <w:pStyle w:val="ConsPlusNormal"/>
            </w:pPr>
          </w:p>
        </w:tc>
      </w:tr>
    </w:tbl>
    <w:p w:rsidR="00AF2066" w:rsidRDefault="00AF2066">
      <w:pPr>
        <w:pStyle w:val="ConsPlusNormal"/>
      </w:pPr>
    </w:p>
    <w:p w:rsidR="00AF2066" w:rsidRDefault="00AF2066">
      <w:pPr>
        <w:pStyle w:val="ConsPlusNormal"/>
        <w:ind w:firstLine="540"/>
        <w:jc w:val="both"/>
      </w:pPr>
      <w:r>
        <w:t>--------------------------------</w:t>
      </w:r>
    </w:p>
    <w:p w:rsidR="00AF2066" w:rsidRDefault="00AF2066">
      <w:pPr>
        <w:pStyle w:val="ConsPlusNormal"/>
        <w:spacing w:before="200"/>
        <w:ind w:firstLine="540"/>
        <w:jc w:val="both"/>
      </w:pPr>
      <w:bookmarkStart w:id="24" w:name="P269"/>
      <w:bookmarkEnd w:id="24"/>
      <w:r>
        <w:t xml:space="preserve">* Заполняется в случае представления документов, указанных в </w:t>
      </w:r>
      <w:hyperlink w:anchor="P61">
        <w:r>
          <w:rPr>
            <w:color w:val="0000FF"/>
          </w:rPr>
          <w:t>части первой пункта 9</w:t>
        </w:r>
      </w:hyperlink>
      <w:r>
        <w:t xml:space="preserve"> Порядка назначения и выплаты компенсации расходов на оплату коммунальных услуг многодетным семьям Свердловской области, утвержденного Правительством Свердловской области.</w:t>
      </w: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1"/>
      </w:pPr>
      <w:r>
        <w:t>Приложение N 2</w:t>
      </w:r>
    </w:p>
    <w:p w:rsidR="00AF2066" w:rsidRDefault="00AF2066">
      <w:pPr>
        <w:pStyle w:val="ConsPlusNormal"/>
        <w:jc w:val="right"/>
      </w:pPr>
      <w:r>
        <w:t>к Порядку назначения и выплаты</w:t>
      </w:r>
    </w:p>
    <w:p w:rsidR="00AF2066" w:rsidRDefault="00AF2066">
      <w:pPr>
        <w:pStyle w:val="ConsPlusNormal"/>
        <w:jc w:val="right"/>
      </w:pPr>
      <w:r>
        <w:t>компенсации расходов на оплату</w:t>
      </w:r>
    </w:p>
    <w:p w:rsidR="00AF2066" w:rsidRDefault="00AF2066">
      <w:pPr>
        <w:pStyle w:val="ConsPlusNormal"/>
        <w:jc w:val="right"/>
      </w:pPr>
      <w:r>
        <w:t>коммунальных услуг многодетным семьям</w:t>
      </w:r>
    </w:p>
    <w:p w:r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PlusNormal"/>
        <w:jc w:val="both"/>
      </w:pPr>
      <w:r>
        <w:t>Форма</w:t>
      </w:r>
    </w:p>
    <w:p w:rsidR="00AF2066" w:rsidRDefault="00AF2066">
      <w:pPr>
        <w:pStyle w:val="ConsPlusNormal"/>
      </w:pPr>
    </w:p>
    <w:p w:rsidR="00AF2066" w:rsidRDefault="00AF2066">
      <w:pPr>
        <w:pStyle w:val="ConsPlusNormal"/>
        <w:jc w:val="center"/>
      </w:pPr>
      <w:r>
        <w:t>____________________________________________________________</w:t>
      </w:r>
    </w:p>
    <w:p w:rsidR="00AF2066" w:rsidRDefault="00AF2066">
      <w:pPr>
        <w:pStyle w:val="ConsPlusNormal"/>
        <w:jc w:val="center"/>
      </w:pPr>
      <w:r>
        <w:t>(наименование органа местного самоуправления</w:t>
      </w:r>
    </w:p>
    <w:p w:rsidR="00AF2066" w:rsidRDefault="00AF2066">
      <w:pPr>
        <w:pStyle w:val="ConsPlusNormal"/>
        <w:jc w:val="center"/>
      </w:pPr>
      <w:r>
        <w:t>муниципального образования, расположенного на территории</w:t>
      </w:r>
    </w:p>
    <w:p w:rsidR="00AF2066" w:rsidRDefault="00AF2066">
      <w:pPr>
        <w:pStyle w:val="ConsPlusNormal"/>
        <w:jc w:val="center"/>
      </w:pPr>
      <w:r>
        <w:t>Свердловской области)</w:t>
      </w:r>
    </w:p>
    <w:p w:rsidR="00AF2066" w:rsidRDefault="00AF2066">
      <w:pPr>
        <w:pStyle w:val="ConsPlusNormal"/>
      </w:pPr>
    </w:p>
    <w:p w:rsidR="00AF2066" w:rsidRDefault="00AF2066">
      <w:pPr>
        <w:pStyle w:val="ConsPlusNormal"/>
        <w:jc w:val="center"/>
      </w:pPr>
      <w:bookmarkStart w:id="25" w:name="P288"/>
      <w:bookmarkEnd w:id="25"/>
      <w:r>
        <w:t>ЖУРНАЛ</w:t>
      </w:r>
    </w:p>
    <w:p w:rsidR="00AF2066" w:rsidRDefault="00AF2066">
      <w:pPr>
        <w:pStyle w:val="ConsPlusNormal"/>
        <w:jc w:val="center"/>
      </w:pPr>
      <w:r>
        <w:t>регистрации заявлений о назначении компенсации расходов</w:t>
      </w:r>
    </w:p>
    <w:p w:rsidR="00AF2066" w:rsidRDefault="00AF2066">
      <w:pPr>
        <w:pStyle w:val="ConsPlusNormal"/>
        <w:jc w:val="center"/>
      </w:pPr>
      <w:r>
        <w:t>на оплату коммунальных услуг многодетным семьям</w:t>
      </w:r>
    </w:p>
    <w:p w:rsidR="00AF2066" w:rsidRDefault="00AF2066">
      <w:pPr>
        <w:pStyle w:val="ConsPlusNormal"/>
      </w:pPr>
    </w:p>
    <w:p w:rsidR="00AF2066" w:rsidRDefault="00AF2066">
      <w:pPr>
        <w:pStyle w:val="ConsPlusNormal"/>
        <w:sectPr w:rsidR="00AF2066" w:rsidSect="00907E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417"/>
        <w:gridCol w:w="1814"/>
        <w:gridCol w:w="2948"/>
        <w:gridCol w:w="1304"/>
        <w:gridCol w:w="2438"/>
        <w:gridCol w:w="1531"/>
      </w:tblGrid>
      <w:tr w:rsidR="00AF2066">
        <w:tc>
          <w:tcPr>
            <w:tcW w:w="2154" w:type="dxa"/>
          </w:tcPr>
          <w:p w:rsidR="00AF2066" w:rsidRDefault="00AF2066">
            <w:pPr>
              <w:pStyle w:val="ConsPlusNormal"/>
              <w:jc w:val="center"/>
            </w:pPr>
            <w:r>
              <w:lastRenderedPageBreak/>
              <w:t>Регистрационный номер</w:t>
            </w:r>
          </w:p>
        </w:tc>
        <w:tc>
          <w:tcPr>
            <w:tcW w:w="1417" w:type="dxa"/>
          </w:tcPr>
          <w:p w:rsidR="00AF2066" w:rsidRDefault="00AF2066">
            <w:pPr>
              <w:pStyle w:val="ConsPlusNormal"/>
              <w:jc w:val="center"/>
            </w:pPr>
            <w:r>
              <w:t>Дата приема заявления</w:t>
            </w:r>
          </w:p>
        </w:tc>
        <w:tc>
          <w:tcPr>
            <w:tcW w:w="1814" w:type="dxa"/>
          </w:tcPr>
          <w:p w:rsidR="00AF2066" w:rsidRDefault="00AF2066">
            <w:pPr>
              <w:pStyle w:val="ConsPlusNormal"/>
              <w:jc w:val="center"/>
            </w:pPr>
            <w:r>
              <w:t>Фамилия, имя, отчество заявителя</w:t>
            </w:r>
          </w:p>
        </w:tc>
        <w:tc>
          <w:tcPr>
            <w:tcW w:w="2948" w:type="dxa"/>
          </w:tcPr>
          <w:p w:rsidR="00AF2066" w:rsidRDefault="00AF2066">
            <w:pPr>
              <w:pStyle w:val="ConsPlusNormal"/>
              <w:jc w:val="center"/>
            </w:pPr>
            <w:r>
              <w:t>Место жительства (пребывания) многодетной семьи</w:t>
            </w:r>
          </w:p>
        </w:tc>
        <w:tc>
          <w:tcPr>
            <w:tcW w:w="1304" w:type="dxa"/>
          </w:tcPr>
          <w:p w:rsidR="00AF2066" w:rsidRDefault="00AF2066">
            <w:pPr>
              <w:pStyle w:val="ConsPlusNormal"/>
              <w:jc w:val="center"/>
            </w:pPr>
            <w:r>
              <w:t>Дата принятия решения</w:t>
            </w:r>
          </w:p>
        </w:tc>
        <w:tc>
          <w:tcPr>
            <w:tcW w:w="2438" w:type="dxa"/>
          </w:tcPr>
          <w:p w:rsidR="00AF2066" w:rsidRDefault="00AF2066">
            <w:pPr>
              <w:pStyle w:val="ConsPlusNormal"/>
              <w:jc w:val="center"/>
            </w:pPr>
            <w:r>
              <w:t>Принятое решение (назначено/отказано)</w:t>
            </w:r>
          </w:p>
        </w:tc>
        <w:tc>
          <w:tcPr>
            <w:tcW w:w="1531" w:type="dxa"/>
          </w:tcPr>
          <w:p w:rsidR="00AF2066" w:rsidRDefault="00AF2066">
            <w:pPr>
              <w:pStyle w:val="ConsPlusNormal"/>
              <w:jc w:val="center"/>
            </w:pPr>
            <w:r>
              <w:t>Примечание</w:t>
            </w:r>
          </w:p>
        </w:tc>
      </w:tr>
      <w:tr w:rsidR="00AF2066">
        <w:tc>
          <w:tcPr>
            <w:tcW w:w="2154" w:type="dxa"/>
          </w:tcPr>
          <w:p w:rsidR="00AF2066" w:rsidRDefault="00AF2066">
            <w:pPr>
              <w:pStyle w:val="ConsPlusNormal"/>
              <w:jc w:val="center"/>
            </w:pPr>
            <w:r>
              <w:t>1</w:t>
            </w:r>
          </w:p>
        </w:tc>
        <w:tc>
          <w:tcPr>
            <w:tcW w:w="1417" w:type="dxa"/>
          </w:tcPr>
          <w:p w:rsidR="00AF2066" w:rsidRDefault="00AF2066">
            <w:pPr>
              <w:pStyle w:val="ConsPlusNormal"/>
              <w:jc w:val="center"/>
            </w:pPr>
            <w:r>
              <w:t>2</w:t>
            </w:r>
          </w:p>
        </w:tc>
        <w:tc>
          <w:tcPr>
            <w:tcW w:w="1814" w:type="dxa"/>
          </w:tcPr>
          <w:p w:rsidR="00AF2066" w:rsidRDefault="00AF2066">
            <w:pPr>
              <w:pStyle w:val="ConsPlusNormal"/>
              <w:jc w:val="center"/>
            </w:pPr>
            <w:r>
              <w:t>3</w:t>
            </w:r>
          </w:p>
        </w:tc>
        <w:tc>
          <w:tcPr>
            <w:tcW w:w="2948" w:type="dxa"/>
          </w:tcPr>
          <w:p w:rsidR="00AF2066" w:rsidRDefault="00AF2066">
            <w:pPr>
              <w:pStyle w:val="ConsPlusNormal"/>
              <w:jc w:val="center"/>
            </w:pPr>
            <w:r>
              <w:t>4</w:t>
            </w:r>
          </w:p>
        </w:tc>
        <w:tc>
          <w:tcPr>
            <w:tcW w:w="1304" w:type="dxa"/>
          </w:tcPr>
          <w:p w:rsidR="00AF2066" w:rsidRDefault="00AF2066">
            <w:pPr>
              <w:pStyle w:val="ConsPlusNormal"/>
              <w:jc w:val="center"/>
            </w:pPr>
            <w:r>
              <w:t>5</w:t>
            </w:r>
          </w:p>
        </w:tc>
        <w:tc>
          <w:tcPr>
            <w:tcW w:w="2438" w:type="dxa"/>
          </w:tcPr>
          <w:p w:rsidR="00AF2066" w:rsidRDefault="00AF2066">
            <w:pPr>
              <w:pStyle w:val="ConsPlusNormal"/>
              <w:jc w:val="center"/>
            </w:pPr>
            <w:r>
              <w:t>6</w:t>
            </w:r>
          </w:p>
        </w:tc>
        <w:tc>
          <w:tcPr>
            <w:tcW w:w="1531" w:type="dxa"/>
          </w:tcPr>
          <w:p w:rsidR="00AF2066" w:rsidRDefault="00AF2066">
            <w:pPr>
              <w:pStyle w:val="ConsPlusNormal"/>
              <w:jc w:val="center"/>
            </w:pPr>
            <w:r>
              <w:t>7</w:t>
            </w:r>
          </w:p>
        </w:tc>
      </w:tr>
      <w:tr w:rsidR="00AF2066">
        <w:tc>
          <w:tcPr>
            <w:tcW w:w="2154" w:type="dxa"/>
          </w:tcPr>
          <w:p w:rsidR="00AF2066" w:rsidRDefault="00AF2066">
            <w:pPr>
              <w:pStyle w:val="ConsPlusNormal"/>
            </w:pPr>
          </w:p>
        </w:tc>
        <w:tc>
          <w:tcPr>
            <w:tcW w:w="1417" w:type="dxa"/>
          </w:tcPr>
          <w:p w:rsidR="00AF2066" w:rsidRDefault="00AF2066">
            <w:pPr>
              <w:pStyle w:val="ConsPlusNormal"/>
            </w:pPr>
          </w:p>
        </w:tc>
        <w:tc>
          <w:tcPr>
            <w:tcW w:w="1814" w:type="dxa"/>
          </w:tcPr>
          <w:p w:rsidR="00AF2066" w:rsidRDefault="00AF2066">
            <w:pPr>
              <w:pStyle w:val="ConsPlusNormal"/>
            </w:pPr>
          </w:p>
        </w:tc>
        <w:tc>
          <w:tcPr>
            <w:tcW w:w="2948" w:type="dxa"/>
          </w:tcPr>
          <w:p w:rsidR="00AF2066" w:rsidRDefault="00AF2066">
            <w:pPr>
              <w:pStyle w:val="ConsPlusNormal"/>
            </w:pPr>
          </w:p>
        </w:tc>
        <w:tc>
          <w:tcPr>
            <w:tcW w:w="1304" w:type="dxa"/>
          </w:tcPr>
          <w:p w:rsidR="00AF2066" w:rsidRDefault="00AF2066">
            <w:pPr>
              <w:pStyle w:val="ConsPlusNormal"/>
            </w:pPr>
          </w:p>
        </w:tc>
        <w:tc>
          <w:tcPr>
            <w:tcW w:w="2438" w:type="dxa"/>
          </w:tcPr>
          <w:p w:rsidR="00AF2066" w:rsidRDefault="00AF2066">
            <w:pPr>
              <w:pStyle w:val="ConsPlusNormal"/>
            </w:pPr>
          </w:p>
        </w:tc>
        <w:tc>
          <w:tcPr>
            <w:tcW w:w="1531" w:type="dxa"/>
          </w:tcPr>
          <w:p w:rsidR="00AF2066" w:rsidRDefault="00AF2066">
            <w:pPr>
              <w:pStyle w:val="ConsPlusNormal"/>
            </w:pPr>
          </w:p>
        </w:tc>
      </w:tr>
      <w:tr w:rsidR="00AF2066">
        <w:tc>
          <w:tcPr>
            <w:tcW w:w="2154" w:type="dxa"/>
          </w:tcPr>
          <w:p w:rsidR="00AF2066" w:rsidRDefault="00AF2066">
            <w:pPr>
              <w:pStyle w:val="ConsPlusNormal"/>
            </w:pPr>
          </w:p>
        </w:tc>
        <w:tc>
          <w:tcPr>
            <w:tcW w:w="1417" w:type="dxa"/>
          </w:tcPr>
          <w:p w:rsidR="00AF2066" w:rsidRDefault="00AF2066">
            <w:pPr>
              <w:pStyle w:val="ConsPlusNormal"/>
            </w:pPr>
          </w:p>
        </w:tc>
        <w:tc>
          <w:tcPr>
            <w:tcW w:w="1814" w:type="dxa"/>
          </w:tcPr>
          <w:p w:rsidR="00AF2066" w:rsidRDefault="00AF2066">
            <w:pPr>
              <w:pStyle w:val="ConsPlusNormal"/>
            </w:pPr>
          </w:p>
        </w:tc>
        <w:tc>
          <w:tcPr>
            <w:tcW w:w="2948" w:type="dxa"/>
          </w:tcPr>
          <w:p w:rsidR="00AF2066" w:rsidRDefault="00AF2066">
            <w:pPr>
              <w:pStyle w:val="ConsPlusNormal"/>
            </w:pPr>
          </w:p>
        </w:tc>
        <w:tc>
          <w:tcPr>
            <w:tcW w:w="1304" w:type="dxa"/>
          </w:tcPr>
          <w:p w:rsidR="00AF2066" w:rsidRDefault="00AF2066">
            <w:pPr>
              <w:pStyle w:val="ConsPlusNormal"/>
            </w:pPr>
          </w:p>
        </w:tc>
        <w:tc>
          <w:tcPr>
            <w:tcW w:w="2438" w:type="dxa"/>
          </w:tcPr>
          <w:p w:rsidR="00AF2066" w:rsidRDefault="00AF2066">
            <w:pPr>
              <w:pStyle w:val="ConsPlusNormal"/>
            </w:pPr>
          </w:p>
        </w:tc>
        <w:tc>
          <w:tcPr>
            <w:tcW w:w="1531" w:type="dxa"/>
          </w:tcPr>
          <w:p w:rsidR="00AF2066" w:rsidRDefault="00AF2066">
            <w:pPr>
              <w:pStyle w:val="ConsPlusNormal"/>
            </w:pPr>
          </w:p>
        </w:tc>
      </w:tr>
      <w:tr w:rsidR="00AF2066">
        <w:tc>
          <w:tcPr>
            <w:tcW w:w="2154" w:type="dxa"/>
          </w:tcPr>
          <w:p w:rsidR="00AF2066" w:rsidRDefault="00AF2066">
            <w:pPr>
              <w:pStyle w:val="ConsPlusNormal"/>
            </w:pPr>
          </w:p>
        </w:tc>
        <w:tc>
          <w:tcPr>
            <w:tcW w:w="1417" w:type="dxa"/>
          </w:tcPr>
          <w:p w:rsidR="00AF2066" w:rsidRDefault="00AF2066">
            <w:pPr>
              <w:pStyle w:val="ConsPlusNormal"/>
            </w:pPr>
          </w:p>
        </w:tc>
        <w:tc>
          <w:tcPr>
            <w:tcW w:w="1814" w:type="dxa"/>
          </w:tcPr>
          <w:p w:rsidR="00AF2066" w:rsidRDefault="00AF2066">
            <w:pPr>
              <w:pStyle w:val="ConsPlusNormal"/>
            </w:pPr>
          </w:p>
        </w:tc>
        <w:tc>
          <w:tcPr>
            <w:tcW w:w="2948" w:type="dxa"/>
          </w:tcPr>
          <w:p w:rsidR="00AF2066" w:rsidRDefault="00AF2066">
            <w:pPr>
              <w:pStyle w:val="ConsPlusNormal"/>
            </w:pPr>
          </w:p>
        </w:tc>
        <w:tc>
          <w:tcPr>
            <w:tcW w:w="1304" w:type="dxa"/>
          </w:tcPr>
          <w:p w:rsidR="00AF2066" w:rsidRDefault="00AF2066">
            <w:pPr>
              <w:pStyle w:val="ConsPlusNormal"/>
            </w:pPr>
          </w:p>
        </w:tc>
        <w:tc>
          <w:tcPr>
            <w:tcW w:w="2438" w:type="dxa"/>
          </w:tcPr>
          <w:p w:rsidR="00AF2066" w:rsidRDefault="00AF2066">
            <w:pPr>
              <w:pStyle w:val="ConsPlusNormal"/>
            </w:pPr>
          </w:p>
        </w:tc>
        <w:tc>
          <w:tcPr>
            <w:tcW w:w="1531" w:type="dxa"/>
          </w:tcPr>
          <w:p w:rsidR="00AF2066" w:rsidRDefault="00AF2066">
            <w:pPr>
              <w:pStyle w:val="ConsPlusNormal"/>
            </w:pPr>
          </w:p>
        </w:tc>
      </w:tr>
    </w:tbl>
    <w:p w:rsidR="00AF2066" w:rsidRDefault="00AF2066">
      <w:pPr>
        <w:pStyle w:val="ConsPlusNormal"/>
        <w:sectPr w:rsidR="00AF2066">
          <w:pgSz w:w="16838" w:h="11905" w:orient="landscape"/>
          <w:pgMar w:top="1701" w:right="1134" w:bottom="850" w:left="1134" w:header="0" w:footer="0" w:gutter="0"/>
          <w:cols w:space="720"/>
          <w:titlePg/>
        </w:sectPr>
      </w:pPr>
    </w:p>
    <w:p w:rsidR="00AF2066" w:rsidRDefault="00AF206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1311"/>
        <w:gridCol w:w="1284"/>
      </w:tblGrid>
      <w:tr w:rsidR="00AF2066">
        <w:tc>
          <w:tcPr>
            <w:tcW w:w="6463" w:type="dxa"/>
            <w:tcBorders>
              <w:top w:val="nil"/>
              <w:left w:val="nil"/>
              <w:bottom w:val="nil"/>
              <w:right w:val="nil"/>
            </w:tcBorders>
          </w:tcPr>
          <w:p w:rsidR="00AF2066" w:rsidRDefault="00AF2066">
            <w:pPr>
              <w:pStyle w:val="ConsPlusNormal"/>
              <w:jc w:val="right"/>
            </w:pPr>
            <w:r>
              <w:t>В журнале пронумеровано и прошнуровано</w:t>
            </w:r>
          </w:p>
        </w:tc>
        <w:tc>
          <w:tcPr>
            <w:tcW w:w="1311" w:type="dxa"/>
            <w:tcBorders>
              <w:top w:val="nil"/>
              <w:left w:val="nil"/>
              <w:bottom w:val="single" w:sz="4" w:space="0" w:color="auto"/>
              <w:right w:val="nil"/>
            </w:tcBorders>
          </w:tcPr>
          <w:p w:rsidR="00AF2066" w:rsidRDefault="00AF2066">
            <w:pPr>
              <w:pStyle w:val="ConsPlusNormal"/>
            </w:pPr>
          </w:p>
        </w:tc>
        <w:tc>
          <w:tcPr>
            <w:tcW w:w="1284" w:type="dxa"/>
            <w:tcBorders>
              <w:top w:val="nil"/>
              <w:left w:val="nil"/>
              <w:bottom w:val="nil"/>
              <w:right w:val="nil"/>
            </w:tcBorders>
          </w:tcPr>
          <w:p w:rsidR="00AF2066" w:rsidRDefault="00AF2066">
            <w:pPr>
              <w:pStyle w:val="ConsPlusNormal"/>
            </w:pPr>
            <w:r>
              <w:t>листов</w:t>
            </w:r>
          </w:p>
        </w:tc>
      </w:tr>
      <w:tr w:rsidR="00AF2066">
        <w:tc>
          <w:tcPr>
            <w:tcW w:w="9058" w:type="dxa"/>
            <w:gridSpan w:val="3"/>
            <w:tcBorders>
              <w:top w:val="nil"/>
              <w:left w:val="nil"/>
              <w:bottom w:val="nil"/>
              <w:right w:val="nil"/>
            </w:tcBorders>
          </w:tcPr>
          <w:p w:rsidR="00AF2066" w:rsidRDefault="00AF2066">
            <w:pPr>
              <w:pStyle w:val="ConsPlusNormal"/>
            </w:pPr>
          </w:p>
        </w:tc>
      </w:tr>
      <w:tr w:rsidR="00AF2066">
        <w:tc>
          <w:tcPr>
            <w:tcW w:w="9058" w:type="dxa"/>
            <w:gridSpan w:val="3"/>
            <w:tcBorders>
              <w:top w:val="nil"/>
              <w:left w:val="nil"/>
              <w:bottom w:val="nil"/>
              <w:right w:val="nil"/>
            </w:tcBorders>
          </w:tcPr>
          <w:p w:rsidR="00AF2066" w:rsidRDefault="00AF2066">
            <w:pPr>
              <w:pStyle w:val="ConsPlusNormal"/>
              <w:jc w:val="right"/>
            </w:pPr>
            <w:r>
              <w:t>М.П. Заверено: руководитель органа местного самоуправления</w:t>
            </w:r>
          </w:p>
          <w:p w:rsidR="00AF2066" w:rsidRDefault="00AF2066">
            <w:pPr>
              <w:pStyle w:val="ConsPlusNormal"/>
              <w:jc w:val="right"/>
            </w:pPr>
            <w:r>
              <w:t>муниципального образования, расположенного на территории</w:t>
            </w:r>
          </w:p>
          <w:p w:rsidR="00AF2066" w:rsidRDefault="00AF2066">
            <w:pPr>
              <w:pStyle w:val="ConsPlusNormal"/>
              <w:jc w:val="right"/>
            </w:pPr>
            <w:r>
              <w:t>Свердловской области</w:t>
            </w:r>
          </w:p>
        </w:tc>
      </w:tr>
      <w:tr w:rsidR="00AF2066">
        <w:tc>
          <w:tcPr>
            <w:tcW w:w="9058" w:type="dxa"/>
            <w:gridSpan w:val="3"/>
            <w:tcBorders>
              <w:top w:val="nil"/>
              <w:left w:val="nil"/>
              <w:bottom w:val="nil"/>
              <w:right w:val="nil"/>
            </w:tcBorders>
          </w:tcPr>
          <w:p w:rsidR="00AF2066" w:rsidRDefault="00AF2066">
            <w:pPr>
              <w:pStyle w:val="ConsPlusNormal"/>
            </w:pPr>
          </w:p>
        </w:tc>
      </w:tr>
      <w:tr w:rsidR="00AF2066">
        <w:tc>
          <w:tcPr>
            <w:tcW w:w="6463" w:type="dxa"/>
            <w:tcBorders>
              <w:top w:val="nil"/>
              <w:left w:val="nil"/>
              <w:bottom w:val="nil"/>
              <w:right w:val="nil"/>
            </w:tcBorders>
          </w:tcPr>
          <w:p w:rsidR="00AF2066" w:rsidRDefault="00AF2066">
            <w:pPr>
              <w:pStyle w:val="ConsPlusNormal"/>
            </w:pPr>
          </w:p>
        </w:tc>
        <w:tc>
          <w:tcPr>
            <w:tcW w:w="2595" w:type="dxa"/>
            <w:gridSpan w:val="2"/>
            <w:tcBorders>
              <w:top w:val="nil"/>
              <w:left w:val="nil"/>
              <w:bottom w:val="single" w:sz="4" w:space="0" w:color="auto"/>
              <w:right w:val="nil"/>
            </w:tcBorders>
          </w:tcPr>
          <w:p w:rsidR="00AF2066" w:rsidRDefault="00AF2066">
            <w:pPr>
              <w:pStyle w:val="ConsPlusNormal"/>
            </w:pPr>
          </w:p>
        </w:tc>
      </w:tr>
      <w:tr w:rsidR="00AF2066">
        <w:tc>
          <w:tcPr>
            <w:tcW w:w="6463" w:type="dxa"/>
            <w:tcBorders>
              <w:top w:val="nil"/>
              <w:left w:val="nil"/>
              <w:bottom w:val="nil"/>
              <w:right w:val="nil"/>
            </w:tcBorders>
          </w:tcPr>
          <w:p w:rsidR="00AF2066" w:rsidRDefault="00AF2066">
            <w:pPr>
              <w:pStyle w:val="ConsPlusNormal"/>
            </w:pPr>
          </w:p>
        </w:tc>
        <w:tc>
          <w:tcPr>
            <w:tcW w:w="2595" w:type="dxa"/>
            <w:gridSpan w:val="2"/>
            <w:tcBorders>
              <w:top w:val="single" w:sz="4" w:space="0" w:color="auto"/>
              <w:left w:val="nil"/>
              <w:bottom w:val="nil"/>
              <w:right w:val="nil"/>
            </w:tcBorders>
          </w:tcPr>
          <w:p w:rsidR="00AF2066" w:rsidRDefault="00AF2066">
            <w:pPr>
              <w:pStyle w:val="ConsPlusNormal"/>
              <w:jc w:val="center"/>
            </w:pPr>
            <w:r>
              <w:t>(подпись)</w:t>
            </w:r>
          </w:p>
        </w:tc>
      </w:tr>
    </w:tbl>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1"/>
      </w:pPr>
      <w:r>
        <w:t>Приложение N 3</w:t>
      </w:r>
    </w:p>
    <w:p w:rsidR="00AF2066" w:rsidRDefault="00AF2066">
      <w:pPr>
        <w:pStyle w:val="ConsPlusNormal"/>
        <w:jc w:val="right"/>
      </w:pPr>
      <w:r>
        <w:t>к Порядку назначения и выплаты</w:t>
      </w:r>
    </w:p>
    <w:p w:rsidR="00AF2066" w:rsidRDefault="00AF2066">
      <w:pPr>
        <w:pStyle w:val="ConsPlusNormal"/>
        <w:jc w:val="right"/>
      </w:pPr>
      <w:r>
        <w:t>компенсации расходов на оплату</w:t>
      </w:r>
    </w:p>
    <w:p w:rsidR="00AF2066" w:rsidRDefault="00AF2066">
      <w:pPr>
        <w:pStyle w:val="ConsPlusNormal"/>
        <w:jc w:val="right"/>
      </w:pPr>
      <w:r>
        <w:t>коммунальных услуг многодетным семьям</w:t>
      </w:r>
    </w:p>
    <w:p w:r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PlusNormal"/>
        <w:jc w:val="both"/>
      </w:pPr>
      <w:r>
        <w:t>Форма</w:t>
      </w:r>
    </w:p>
    <w:p w:rsidR="00AF2066" w:rsidRDefault="00AF2066">
      <w:pPr>
        <w:pStyle w:val="ConsPlusNormal"/>
      </w:pPr>
    </w:p>
    <w:p w:rsidR="00AF2066" w:rsidRDefault="00AF2066">
      <w:pPr>
        <w:pStyle w:val="ConsPlusNonformat"/>
        <w:jc w:val="both"/>
      </w:pPr>
      <w:r>
        <w:t xml:space="preserve">                                      _____________________________________</w:t>
      </w:r>
    </w:p>
    <w:p w:rsidR="00AF2066" w:rsidRDefault="00AF2066">
      <w:pPr>
        <w:pStyle w:val="ConsPlusNonformat"/>
        <w:jc w:val="both"/>
      </w:pPr>
      <w:r>
        <w:t xml:space="preserve">                                      _____________________________________</w:t>
      </w:r>
    </w:p>
    <w:p w:rsidR="00AF2066" w:rsidRDefault="00AF2066">
      <w:pPr>
        <w:pStyle w:val="ConsPlusNonformat"/>
        <w:jc w:val="both"/>
      </w:pPr>
      <w:r>
        <w:t xml:space="preserve">                                                     (адрес)</w:t>
      </w:r>
    </w:p>
    <w:p w:rsidR="00AF2066" w:rsidRDefault="00AF2066">
      <w:pPr>
        <w:pStyle w:val="ConsPlusNonformat"/>
        <w:jc w:val="both"/>
      </w:pPr>
      <w:r>
        <w:t xml:space="preserve">                                      _____________________________________</w:t>
      </w:r>
    </w:p>
    <w:p w:rsidR="00AF2066" w:rsidRDefault="00AF2066">
      <w:pPr>
        <w:pStyle w:val="ConsPlusNonformat"/>
        <w:jc w:val="both"/>
      </w:pPr>
      <w:r>
        <w:t xml:space="preserve">                                              (фамилия, имя, отчество)</w:t>
      </w:r>
    </w:p>
    <w:p w:rsidR="00AF2066" w:rsidRDefault="00AF2066">
      <w:pPr>
        <w:pStyle w:val="ConsPlusNonformat"/>
        <w:jc w:val="both"/>
      </w:pPr>
    </w:p>
    <w:p w:rsidR="00AF2066" w:rsidRDefault="00AF2066">
      <w:pPr>
        <w:pStyle w:val="ConsPlusNonformat"/>
        <w:jc w:val="both"/>
      </w:pPr>
      <w:r>
        <w:t>___________________________________________________________________________</w:t>
      </w:r>
    </w:p>
    <w:p w:rsidR="00AF2066" w:rsidRDefault="00AF2066">
      <w:pPr>
        <w:pStyle w:val="ConsPlusNonformat"/>
        <w:jc w:val="both"/>
      </w:pPr>
      <w:r>
        <w:t xml:space="preserve">                           (наименование органа</w:t>
      </w:r>
    </w:p>
    <w:p w:rsidR="00AF2066" w:rsidRDefault="00AF2066">
      <w:pPr>
        <w:pStyle w:val="ConsPlusNonformat"/>
        <w:jc w:val="both"/>
      </w:pPr>
      <w:r>
        <w:t xml:space="preserve">            местного самоуправления муниципального образования,</w:t>
      </w:r>
    </w:p>
    <w:p w:rsidR="00AF2066" w:rsidRDefault="00AF2066">
      <w:pPr>
        <w:pStyle w:val="ConsPlusNonformat"/>
        <w:jc w:val="both"/>
      </w:pPr>
      <w:r>
        <w:t xml:space="preserve">            расположенного на территории Свердловской области)</w:t>
      </w:r>
    </w:p>
    <w:p w:rsidR="00AF2066" w:rsidRDefault="00AF2066">
      <w:pPr>
        <w:pStyle w:val="ConsPlusNonformat"/>
        <w:jc w:val="both"/>
      </w:pPr>
    </w:p>
    <w:p w:rsidR="00AF2066" w:rsidRDefault="00AF2066">
      <w:pPr>
        <w:pStyle w:val="ConsPlusNonformat"/>
        <w:jc w:val="both"/>
      </w:pPr>
      <w:bookmarkStart w:id="26" w:name="P364"/>
      <w:bookmarkEnd w:id="26"/>
      <w:r>
        <w:t xml:space="preserve">                                УВЕДОМЛЕНИЕ</w:t>
      </w:r>
    </w:p>
    <w:p w:rsidR="00AF2066" w:rsidRDefault="00AF2066">
      <w:pPr>
        <w:pStyle w:val="ConsPlusNonformat"/>
        <w:jc w:val="both"/>
      </w:pPr>
    </w:p>
    <w:p w:rsidR="00AF2066" w:rsidRDefault="00AF2066">
      <w:pPr>
        <w:pStyle w:val="ConsPlusNonformat"/>
        <w:jc w:val="both"/>
      </w:pPr>
      <w:r>
        <w:t xml:space="preserve">    Уважаемый(ая) ______________________________________!</w:t>
      </w:r>
    </w:p>
    <w:p w:rsidR="00AF2066" w:rsidRDefault="00AF2066">
      <w:pPr>
        <w:pStyle w:val="ConsPlusNonformat"/>
        <w:jc w:val="both"/>
      </w:pPr>
    </w:p>
    <w:p w:rsidR="00AF2066" w:rsidRDefault="00AF2066">
      <w:pPr>
        <w:pStyle w:val="ConsPlusNonformat"/>
        <w:jc w:val="both"/>
      </w:pPr>
      <w:r>
        <w:t xml:space="preserve">    Информирую,   что   по   сведениям,   полученным   из   государственной</w:t>
      </w:r>
    </w:p>
    <w:p w:rsidR="00AF2066" w:rsidRDefault="00AF2066">
      <w:pPr>
        <w:pStyle w:val="ConsPlusNonformat"/>
        <w:jc w:val="both"/>
      </w:pPr>
      <w:r>
        <w:t>информационной системы жилищно-коммунального хозяйства,   у   Вас   имеется</w:t>
      </w:r>
    </w:p>
    <w:p w:rsidR="00AF2066" w:rsidRDefault="00AF2066">
      <w:pPr>
        <w:pStyle w:val="ConsPlusNonformat"/>
        <w:jc w:val="both"/>
      </w:pPr>
      <w:r>
        <w:t>подтвержденная вступившим в законную силу   судебным   актом   непогашенная</w:t>
      </w:r>
    </w:p>
    <w:p w:rsidR="00AF2066" w:rsidRDefault="00AF2066">
      <w:pPr>
        <w:pStyle w:val="ConsPlusNonformat"/>
        <w:jc w:val="both"/>
      </w:pPr>
      <w:r>
        <w:t>задолженность по оплате жилого помещения и  коммунальных   услуг,   которая</w:t>
      </w:r>
    </w:p>
    <w:p w:rsidR="00AF2066" w:rsidRDefault="00AF2066">
      <w:pPr>
        <w:pStyle w:val="ConsPlusNonformat"/>
        <w:jc w:val="both"/>
      </w:pPr>
      <w:r>
        <w:t>образовалась за период с ___________ по _____________.</w:t>
      </w:r>
    </w:p>
    <w:p w:rsidR="00AF2066" w:rsidRDefault="00AF2066">
      <w:pPr>
        <w:pStyle w:val="ConsPlusNonformat"/>
        <w:jc w:val="both"/>
      </w:pPr>
      <w:r>
        <w:t xml:space="preserve">    Уведомляю, что выплата компенсации расходов прекращена с _____________.</w:t>
      </w:r>
    </w:p>
    <w:p w:rsidR="00AF2066" w:rsidRDefault="00AF2066">
      <w:pPr>
        <w:pStyle w:val="ConsPlusNonformat"/>
        <w:jc w:val="both"/>
      </w:pPr>
    </w:p>
    <w:p w:rsidR="00AF2066" w:rsidRDefault="00AF2066">
      <w:pPr>
        <w:pStyle w:val="ConsPlusNonformat"/>
        <w:jc w:val="both"/>
      </w:pPr>
      <w:r>
        <w:t>Руководитель органа местного самоуправления   муниципального   образования,</w:t>
      </w:r>
    </w:p>
    <w:p w:rsidR="00AF2066" w:rsidRDefault="00AF2066">
      <w:pPr>
        <w:pStyle w:val="ConsPlusNonformat"/>
        <w:jc w:val="both"/>
      </w:pPr>
      <w:r>
        <w:t>расположенного на территории Свердловской области _________ _______________</w:t>
      </w:r>
    </w:p>
    <w:p w:rsidR="00AF2066" w:rsidRDefault="00AF2066">
      <w:pPr>
        <w:pStyle w:val="ConsPlusNonformat"/>
        <w:jc w:val="both"/>
      </w:pPr>
      <w:r>
        <w:t xml:space="preserve">                                                  (подпись)   (расшифровка</w:t>
      </w:r>
    </w:p>
    <w:p w:rsidR="00AF2066" w:rsidRDefault="00AF2066">
      <w:pPr>
        <w:pStyle w:val="ConsPlusNonformat"/>
        <w:jc w:val="both"/>
      </w:pPr>
      <w:r>
        <w:t xml:space="preserve">                                                                подписи)</w:t>
      </w: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1"/>
      </w:pPr>
      <w:r>
        <w:t>Приложение N 4</w:t>
      </w:r>
    </w:p>
    <w:p w:rsidR="00AF2066" w:rsidRDefault="00AF2066">
      <w:pPr>
        <w:pStyle w:val="ConsPlusNormal"/>
        <w:jc w:val="right"/>
      </w:pPr>
      <w:r>
        <w:t>к Порядку назначения и выплаты</w:t>
      </w:r>
    </w:p>
    <w:p w:rsidR="00AF2066" w:rsidRDefault="00AF2066">
      <w:pPr>
        <w:pStyle w:val="ConsPlusNormal"/>
        <w:jc w:val="right"/>
      </w:pPr>
      <w:r>
        <w:t>компенсации расходов на оплату</w:t>
      </w:r>
    </w:p>
    <w:p w:rsidR="00AF2066" w:rsidRDefault="00AF2066">
      <w:pPr>
        <w:pStyle w:val="ConsPlusNormal"/>
        <w:jc w:val="right"/>
      </w:pPr>
      <w:r>
        <w:t>коммунальных услуг многодетным семьям</w:t>
      </w:r>
    </w:p>
    <w:p w:r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PlusNormal"/>
        <w:jc w:val="both"/>
      </w:pPr>
      <w:r>
        <w:t>Форма</w:t>
      </w:r>
    </w:p>
    <w:p w:rsidR="00AF2066" w:rsidRDefault="00AF2066">
      <w:pPr>
        <w:pStyle w:val="ConsPlusNormal"/>
      </w:pPr>
    </w:p>
    <w:p w:rsidR="00AF2066" w:rsidRDefault="00AF2066">
      <w:pPr>
        <w:pStyle w:val="ConsPlusNonformat"/>
        <w:jc w:val="both"/>
      </w:pPr>
      <w:r>
        <w:t xml:space="preserve">                             В ____________________________________________</w:t>
      </w:r>
    </w:p>
    <w:p w:rsidR="00AF2066" w:rsidRDefault="00AF2066">
      <w:pPr>
        <w:pStyle w:val="ConsPlusNonformat"/>
        <w:jc w:val="both"/>
      </w:pPr>
      <w:r>
        <w:t xml:space="preserve">                               (наименование органа местного самоуправления</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муниципального образования, расположенного</w:t>
      </w:r>
    </w:p>
    <w:p w:rsidR="00AF2066" w:rsidRDefault="00AF2066">
      <w:pPr>
        <w:pStyle w:val="ConsPlusNonformat"/>
        <w:jc w:val="both"/>
      </w:pPr>
      <w:r>
        <w:t xml:space="preserve">                                  на территории Свердловской области)</w:t>
      </w:r>
    </w:p>
    <w:p w:rsidR="00AF2066" w:rsidRDefault="00AF2066">
      <w:pPr>
        <w:pStyle w:val="ConsPlusNonformat"/>
        <w:jc w:val="both"/>
      </w:pPr>
      <w:r>
        <w:t xml:space="preserve">                             от ___________________________________________</w:t>
      </w:r>
    </w:p>
    <w:p w:rsidR="00AF2066" w:rsidRDefault="00AF2066">
      <w:pPr>
        <w:pStyle w:val="ConsPlusNonformat"/>
        <w:jc w:val="both"/>
      </w:pPr>
      <w:r>
        <w:t xml:space="preserve">                                            (фамилия, имя,</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отчество заявителя)</w:t>
      </w:r>
    </w:p>
    <w:p w:rsidR="00AF2066" w:rsidRDefault="00AF2066">
      <w:pPr>
        <w:pStyle w:val="ConsPlusNonformat"/>
        <w:jc w:val="both"/>
      </w:pPr>
      <w:r>
        <w:t xml:space="preserve">                             Полный адрес места жительства: 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Контактный телефон: __________________________</w:t>
      </w:r>
    </w:p>
    <w:p w:rsidR="00AF2066" w:rsidRDefault="00AF2066">
      <w:pPr>
        <w:pStyle w:val="ConsPlusNonformat"/>
        <w:jc w:val="both"/>
      </w:pPr>
      <w:r>
        <w:t xml:space="preserve">                             Паспорт: серия ____________ N ________________</w:t>
      </w:r>
    </w:p>
    <w:p w:rsidR="00AF2066" w:rsidRDefault="00AF2066">
      <w:pPr>
        <w:pStyle w:val="ConsPlusNonformat"/>
        <w:jc w:val="both"/>
      </w:pPr>
      <w:r>
        <w:t xml:space="preserve">                             Выдан ________________________________________</w:t>
      </w:r>
    </w:p>
    <w:p w:rsidR="00AF2066" w:rsidRDefault="00AF2066">
      <w:pPr>
        <w:pStyle w:val="ConsPlusNonformat"/>
        <w:jc w:val="both"/>
      </w:pPr>
      <w:r>
        <w:t xml:space="preserve">                                                (дата выдачи)</w:t>
      </w:r>
    </w:p>
    <w:p w:rsidR="00AF2066" w:rsidRDefault="00AF2066">
      <w:pPr>
        <w:pStyle w:val="ConsPlusNonformat"/>
        <w:jc w:val="both"/>
      </w:pPr>
      <w:r>
        <w:t xml:space="preserve">                             Кем выдан ____________________________________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Дата рождения ________________________________</w:t>
      </w:r>
    </w:p>
    <w:p w:rsidR="00AF2066" w:rsidRDefault="00AF2066">
      <w:pPr>
        <w:pStyle w:val="ConsPlusNonformat"/>
        <w:jc w:val="both"/>
      </w:pPr>
      <w:r>
        <w:t xml:space="preserve">                             Страховой номер индивидуального лицевого счета</w:t>
      </w:r>
    </w:p>
    <w:p w:rsidR="00AF2066" w:rsidRDefault="00AF2066">
      <w:pPr>
        <w:pStyle w:val="ConsPlusNonformat"/>
        <w:jc w:val="both"/>
      </w:pPr>
      <w:r>
        <w:t xml:space="preserve">                             (СНИЛС) ______________________________________</w:t>
      </w:r>
    </w:p>
    <w:p w:rsidR="00AF2066" w:rsidRDefault="00AF2066">
      <w:pPr>
        <w:pStyle w:val="ConsPlusNonformat"/>
        <w:jc w:val="both"/>
      </w:pPr>
      <w:r>
        <w:t xml:space="preserve">                             ______________________________________________</w:t>
      </w:r>
    </w:p>
    <w:p w:rsidR="00AF2066" w:rsidRDefault="00AF2066">
      <w:pPr>
        <w:pStyle w:val="ConsPlusNonformat"/>
        <w:jc w:val="both"/>
      </w:pPr>
      <w:r>
        <w:t xml:space="preserve">                                        (вид, данные документа)</w:t>
      </w:r>
    </w:p>
    <w:p w:rsidR="00AF2066" w:rsidRDefault="00AF2066">
      <w:pPr>
        <w:pStyle w:val="ConsPlusNonformat"/>
        <w:jc w:val="both"/>
      </w:pPr>
    </w:p>
    <w:p w:rsidR="00AF2066" w:rsidRDefault="00AF2066">
      <w:pPr>
        <w:pStyle w:val="ConsPlusNonformat"/>
        <w:jc w:val="both"/>
      </w:pPr>
      <w:bookmarkStart w:id="27" w:name="P415"/>
      <w:bookmarkEnd w:id="27"/>
      <w:r>
        <w:t xml:space="preserve">                                 ЗАЯВЛЕНИЕ</w:t>
      </w:r>
    </w:p>
    <w:p w:rsidR="00AF2066" w:rsidRDefault="00AF2066">
      <w:pPr>
        <w:pStyle w:val="ConsPlusNonformat"/>
        <w:jc w:val="both"/>
      </w:pPr>
      <w:r>
        <w:t xml:space="preserve">             о наступлении обстоятельств, влекущих перерасчет</w:t>
      </w:r>
    </w:p>
    <w:p w:rsidR="00AF2066" w:rsidRDefault="00AF2066">
      <w:pPr>
        <w:pStyle w:val="ConsPlusNonformat"/>
        <w:jc w:val="both"/>
      </w:pPr>
      <w:r>
        <w:t xml:space="preserve">               либо прекращение выплаты компенсации расходов</w:t>
      </w:r>
    </w:p>
    <w:p w:rsidR="00AF2066" w:rsidRDefault="00AF2066">
      <w:pPr>
        <w:pStyle w:val="ConsPlusNonformat"/>
        <w:jc w:val="both"/>
      </w:pPr>
      <w:r>
        <w:t xml:space="preserve">              на оплату коммунальных услуг многодетным семьям</w:t>
      </w:r>
    </w:p>
    <w:p w:rsidR="00AF2066" w:rsidRDefault="00AF2066">
      <w:pPr>
        <w:pStyle w:val="ConsPlusNonformat"/>
        <w:jc w:val="both"/>
      </w:pPr>
    </w:p>
    <w:p w:rsidR="00AF2066" w:rsidRDefault="00AF2066">
      <w:pPr>
        <w:pStyle w:val="ConsPlusNonformat"/>
        <w:jc w:val="both"/>
      </w:pPr>
      <w:r>
        <w:t xml:space="preserve">    Прошу пересчитать размер, прекратить   выплату   (нужное   подчеркнуть)</w:t>
      </w:r>
    </w:p>
    <w:p w:rsidR="00AF2066" w:rsidRDefault="00AF2066">
      <w:pPr>
        <w:pStyle w:val="ConsPlusNonformat"/>
        <w:jc w:val="both"/>
      </w:pPr>
      <w:r>
        <w:t>компенсации расходов на оплату коммунальных  услуг  многодетным  семьям   в</w:t>
      </w:r>
    </w:p>
    <w:p w:rsidR="00AF2066" w:rsidRDefault="00AF2066">
      <w:pPr>
        <w:pStyle w:val="ConsPlusNonformat"/>
        <w:jc w:val="both"/>
      </w:pPr>
      <w:r>
        <w:t>связи с ___________________________________________________________________</w:t>
      </w:r>
    </w:p>
    <w:p w:rsidR="00AF2066" w:rsidRDefault="00AF2066">
      <w:pPr>
        <w:pStyle w:val="ConsPlusNonformat"/>
        <w:jc w:val="both"/>
      </w:pPr>
      <w:r>
        <w:t xml:space="preserve">                   (указать причину перерасчета размера либо</w:t>
      </w:r>
    </w:p>
    <w:p w:rsidR="00AF2066" w:rsidRDefault="00AF2066">
      <w:pPr>
        <w:pStyle w:val="ConsPlusNonformat"/>
        <w:jc w:val="both"/>
      </w:pPr>
      <w:r>
        <w:t xml:space="preserve">                    прекращения выплаты компенсации расходов)</w:t>
      </w:r>
    </w:p>
    <w:p w:rsidR="00AF2066" w:rsidRDefault="00AF2066">
      <w:pPr>
        <w:pStyle w:val="ConsPlusNonformat"/>
        <w:jc w:val="both"/>
      </w:pPr>
      <w:r>
        <w:t>по адресу: _______________________________________________________________.</w:t>
      </w:r>
    </w:p>
    <w:p w:rsidR="00AF2066" w:rsidRDefault="00AF2066">
      <w:pPr>
        <w:pStyle w:val="ConsPlusNonformat"/>
        <w:jc w:val="both"/>
      </w:pPr>
      <w:r>
        <w:t xml:space="preserve">    Являюсь одним из законных представителей трех и более детей в  возрасте</w:t>
      </w:r>
    </w:p>
    <w:p w:rsidR="00AF2066" w:rsidRDefault="00AF2066">
      <w:pPr>
        <w:pStyle w:val="ConsPlusNonformat"/>
        <w:jc w:val="both"/>
      </w:pPr>
      <w:r>
        <w:t>до восемнадцати лет, в том числе детей, принятых в семью на воспитание.</w:t>
      </w:r>
    </w:p>
    <w:p w:rsidR="00AF2066" w:rsidRDefault="00AF2066">
      <w:pPr>
        <w:pStyle w:val="ConsPlusNonformat"/>
        <w:jc w:val="both"/>
      </w:pPr>
      <w:r>
        <w:t xml:space="preserve">    Организацией   (организациями),    осуществляющей     (осуществляющими)</w:t>
      </w:r>
    </w:p>
    <w:p w:rsidR="00AF2066" w:rsidRDefault="00AF2066">
      <w:pPr>
        <w:pStyle w:val="ConsPlusNonformat"/>
        <w:jc w:val="both"/>
      </w:pPr>
      <w:r>
        <w:t>начисление мне платежей  за  коммунальные   услуги,   является   (являются)</w:t>
      </w:r>
    </w:p>
    <w:p w:rsidR="00AF2066" w:rsidRDefault="00AF2066">
      <w:pPr>
        <w:pStyle w:val="ConsPlusNonformat"/>
        <w:jc w:val="both"/>
      </w:pPr>
      <w:r>
        <w:t>___________________________________________________________________________</w:t>
      </w:r>
    </w:p>
    <w:p w:rsidR="00AF2066" w:rsidRDefault="00AF2066">
      <w:pPr>
        <w:pStyle w:val="ConsPlusNonformat"/>
        <w:jc w:val="both"/>
      </w:pPr>
      <w:r>
        <w:t>__________________________________________________________________________.</w:t>
      </w:r>
    </w:p>
    <w:p w:rsidR="00AF2066" w:rsidRDefault="00AF2066">
      <w:pPr>
        <w:pStyle w:val="ConsPlusNonformat"/>
        <w:jc w:val="both"/>
      </w:pPr>
      <w:r>
        <w:t xml:space="preserve">         (наименование организации (организаций), адрес (адреса))</w:t>
      </w:r>
    </w:p>
    <w:p w:rsidR="00AF2066" w:rsidRDefault="00AF2066">
      <w:pPr>
        <w:pStyle w:val="ConsPlusNonformat"/>
        <w:jc w:val="both"/>
      </w:pPr>
    </w:p>
    <w:p w:rsidR="00AF2066" w:rsidRDefault="00AF2066">
      <w:pPr>
        <w:pStyle w:val="ConsPlusNonformat"/>
        <w:jc w:val="both"/>
      </w:pPr>
      <w:r>
        <w:t>К настоящему заявлению прилагаю следующие документы:</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AF2066">
        <w:tc>
          <w:tcPr>
            <w:tcW w:w="2154" w:type="dxa"/>
          </w:tcPr>
          <w:p w:rsidR="00AF2066" w:rsidRDefault="00AF2066">
            <w:pPr>
              <w:pStyle w:val="ConsPlusNormal"/>
              <w:jc w:val="center"/>
            </w:pPr>
            <w:r>
              <w:t>Номер строки</w:t>
            </w:r>
          </w:p>
        </w:tc>
        <w:tc>
          <w:tcPr>
            <w:tcW w:w="6917" w:type="dxa"/>
          </w:tcPr>
          <w:p w:rsidR="00AF2066" w:rsidRDefault="00AF2066">
            <w:pPr>
              <w:pStyle w:val="ConsPlusNormal"/>
              <w:jc w:val="center"/>
            </w:pPr>
            <w:r>
              <w:t>Наименование документа</w:t>
            </w:r>
          </w:p>
        </w:tc>
      </w:tr>
      <w:tr w:rsidR="00AF2066">
        <w:tc>
          <w:tcPr>
            <w:tcW w:w="2154" w:type="dxa"/>
          </w:tcPr>
          <w:p w:rsidR="00AF2066" w:rsidRDefault="00AF2066">
            <w:pPr>
              <w:pStyle w:val="ConsPlusNormal"/>
            </w:pPr>
          </w:p>
        </w:tc>
        <w:tc>
          <w:tcPr>
            <w:tcW w:w="6917" w:type="dxa"/>
          </w:tcPr>
          <w:p w:rsidR="00AF2066" w:rsidRDefault="00AF2066">
            <w:pPr>
              <w:pStyle w:val="ConsPlusNormal"/>
            </w:pPr>
          </w:p>
        </w:tc>
      </w:tr>
      <w:tr w:rsidR="00AF2066">
        <w:tc>
          <w:tcPr>
            <w:tcW w:w="2154" w:type="dxa"/>
          </w:tcPr>
          <w:p w:rsidR="00AF2066" w:rsidRDefault="00AF2066">
            <w:pPr>
              <w:pStyle w:val="ConsPlusNormal"/>
            </w:pPr>
          </w:p>
        </w:tc>
        <w:tc>
          <w:tcPr>
            <w:tcW w:w="6917" w:type="dxa"/>
          </w:tcPr>
          <w:p w:rsidR="00AF2066" w:rsidRDefault="00AF2066">
            <w:pPr>
              <w:pStyle w:val="ConsPlusNormal"/>
            </w:pPr>
          </w:p>
        </w:tc>
      </w:tr>
      <w:tr w:rsidR="00AF2066">
        <w:tc>
          <w:tcPr>
            <w:tcW w:w="2154" w:type="dxa"/>
          </w:tcPr>
          <w:p w:rsidR="00AF2066" w:rsidRDefault="00AF2066">
            <w:pPr>
              <w:pStyle w:val="ConsPlusNormal"/>
            </w:pPr>
          </w:p>
        </w:tc>
        <w:tc>
          <w:tcPr>
            <w:tcW w:w="6917" w:type="dxa"/>
          </w:tcPr>
          <w:p w:rsidR="00AF2066" w:rsidRDefault="00AF2066">
            <w:pPr>
              <w:pStyle w:val="ConsPlusNormal"/>
            </w:pPr>
          </w:p>
        </w:tc>
      </w:tr>
    </w:tbl>
    <w:p w:rsidR="00AF2066" w:rsidRDefault="00AF206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361"/>
        <w:gridCol w:w="510"/>
        <w:gridCol w:w="459"/>
        <w:gridCol w:w="2381"/>
        <w:gridCol w:w="3288"/>
      </w:tblGrid>
      <w:tr w:rsidR="00AF2066">
        <w:tc>
          <w:tcPr>
            <w:tcW w:w="340" w:type="dxa"/>
            <w:tcBorders>
              <w:top w:val="nil"/>
              <w:left w:val="nil"/>
              <w:bottom w:val="nil"/>
              <w:right w:val="nil"/>
            </w:tcBorders>
          </w:tcPr>
          <w:p w:rsidR="00AF2066" w:rsidRDefault="00AF2066">
            <w:pPr>
              <w:pStyle w:val="ConsPlusNormal"/>
              <w:jc w:val="right"/>
            </w:pPr>
            <w:r>
              <w:t>"</w:t>
            </w:r>
          </w:p>
        </w:tc>
        <w:tc>
          <w:tcPr>
            <w:tcW w:w="340" w:type="dxa"/>
            <w:tcBorders>
              <w:top w:val="nil"/>
              <w:left w:val="nil"/>
              <w:bottom w:val="single" w:sz="4" w:space="0" w:color="auto"/>
              <w:right w:val="nil"/>
            </w:tcBorders>
          </w:tcPr>
          <w:p w:rsidR="00AF2066" w:rsidRDefault="00AF2066">
            <w:pPr>
              <w:pStyle w:val="ConsPlusNormal"/>
            </w:pPr>
          </w:p>
        </w:tc>
        <w:tc>
          <w:tcPr>
            <w:tcW w:w="340" w:type="dxa"/>
            <w:tcBorders>
              <w:top w:val="nil"/>
              <w:left w:val="nil"/>
              <w:bottom w:val="nil"/>
              <w:right w:val="nil"/>
            </w:tcBorders>
          </w:tcPr>
          <w:p w:rsidR="00AF2066" w:rsidRDefault="00AF2066">
            <w:pPr>
              <w:pStyle w:val="ConsPlusNormal"/>
            </w:pPr>
            <w:r>
              <w:t>"</w:t>
            </w:r>
          </w:p>
        </w:tc>
        <w:tc>
          <w:tcPr>
            <w:tcW w:w="1361" w:type="dxa"/>
            <w:tcBorders>
              <w:top w:val="nil"/>
              <w:left w:val="nil"/>
              <w:bottom w:val="single" w:sz="4" w:space="0" w:color="auto"/>
              <w:right w:val="nil"/>
            </w:tcBorders>
          </w:tcPr>
          <w:p w:rsidR="00AF2066" w:rsidRDefault="00AF2066">
            <w:pPr>
              <w:pStyle w:val="ConsPlusNormal"/>
            </w:pPr>
          </w:p>
        </w:tc>
        <w:tc>
          <w:tcPr>
            <w:tcW w:w="510" w:type="dxa"/>
            <w:tcBorders>
              <w:top w:val="nil"/>
              <w:left w:val="nil"/>
              <w:bottom w:val="nil"/>
              <w:right w:val="nil"/>
            </w:tcBorders>
          </w:tcPr>
          <w:p w:rsidR="00AF2066" w:rsidRDefault="00AF2066">
            <w:pPr>
              <w:pStyle w:val="ConsPlusNormal"/>
              <w:jc w:val="right"/>
            </w:pPr>
            <w:r>
              <w:t>20</w:t>
            </w:r>
          </w:p>
        </w:tc>
        <w:tc>
          <w:tcPr>
            <w:tcW w:w="459" w:type="dxa"/>
            <w:tcBorders>
              <w:top w:val="nil"/>
              <w:left w:val="nil"/>
              <w:bottom w:val="single" w:sz="4" w:space="0" w:color="auto"/>
              <w:right w:val="nil"/>
            </w:tcBorders>
          </w:tcPr>
          <w:p w:rsidR="00AF2066" w:rsidRDefault="00AF2066">
            <w:pPr>
              <w:pStyle w:val="ConsPlusNormal"/>
            </w:pPr>
          </w:p>
        </w:tc>
        <w:tc>
          <w:tcPr>
            <w:tcW w:w="2381" w:type="dxa"/>
            <w:tcBorders>
              <w:top w:val="nil"/>
              <w:left w:val="nil"/>
              <w:bottom w:val="nil"/>
              <w:right w:val="nil"/>
            </w:tcBorders>
          </w:tcPr>
          <w:p w:rsidR="00AF2066" w:rsidRDefault="00AF2066">
            <w:pPr>
              <w:pStyle w:val="ConsPlusNormal"/>
            </w:pPr>
            <w:r>
              <w:t>года</w:t>
            </w:r>
          </w:p>
        </w:tc>
        <w:tc>
          <w:tcPr>
            <w:tcW w:w="3288" w:type="dxa"/>
            <w:tcBorders>
              <w:top w:val="nil"/>
              <w:left w:val="nil"/>
              <w:bottom w:val="single" w:sz="4" w:space="0" w:color="auto"/>
              <w:right w:val="nil"/>
            </w:tcBorders>
          </w:tcPr>
          <w:p w:rsidR="00AF2066" w:rsidRDefault="00AF2066">
            <w:pPr>
              <w:pStyle w:val="ConsPlusNormal"/>
            </w:pPr>
          </w:p>
        </w:tc>
      </w:tr>
      <w:tr w:rsidR="00AF2066">
        <w:tc>
          <w:tcPr>
            <w:tcW w:w="5731" w:type="dxa"/>
            <w:gridSpan w:val="7"/>
            <w:tcBorders>
              <w:top w:val="nil"/>
              <w:left w:val="nil"/>
              <w:bottom w:val="nil"/>
              <w:right w:val="nil"/>
            </w:tcBorders>
          </w:tcPr>
          <w:p w:rsidR="00AF2066" w:rsidRDefault="00AF2066">
            <w:pPr>
              <w:pStyle w:val="ConsPlusNormal"/>
            </w:pPr>
          </w:p>
        </w:tc>
        <w:tc>
          <w:tcPr>
            <w:tcW w:w="3288" w:type="dxa"/>
            <w:tcBorders>
              <w:top w:val="single" w:sz="4" w:space="0" w:color="auto"/>
              <w:left w:val="nil"/>
              <w:bottom w:val="nil"/>
              <w:right w:val="nil"/>
            </w:tcBorders>
          </w:tcPr>
          <w:p w:rsidR="00AF2066" w:rsidRDefault="00AF2066">
            <w:pPr>
              <w:pStyle w:val="ConsPlusNormal"/>
              <w:jc w:val="center"/>
            </w:pPr>
            <w:r>
              <w:t>(подпись заявителя)</w:t>
            </w:r>
          </w:p>
        </w:tc>
      </w:tr>
    </w:tbl>
    <w:p w:rsidR="00AF2066" w:rsidRDefault="00AF2066">
      <w:pPr>
        <w:pStyle w:val="ConsPlusNormal"/>
      </w:pPr>
    </w:p>
    <w:p w:rsidR="00AF2066" w:rsidRDefault="00AF2066">
      <w:pPr>
        <w:pStyle w:val="ConsPlusNormal"/>
        <w:ind w:firstLine="540"/>
        <w:jc w:val="both"/>
      </w:pPr>
      <w:r>
        <w:t>Заявление принял:</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14"/>
        <w:gridCol w:w="4706"/>
      </w:tblGrid>
      <w:tr w:rsidR="00AF2066">
        <w:tc>
          <w:tcPr>
            <w:tcW w:w="2551" w:type="dxa"/>
          </w:tcPr>
          <w:p w:rsidR="00AF2066" w:rsidRDefault="00AF2066">
            <w:pPr>
              <w:pStyle w:val="ConsPlusNormal"/>
              <w:jc w:val="center"/>
            </w:pPr>
            <w:r>
              <w:lastRenderedPageBreak/>
              <w:t>Регистрационный номер заявления</w:t>
            </w:r>
          </w:p>
        </w:tc>
        <w:tc>
          <w:tcPr>
            <w:tcW w:w="1814" w:type="dxa"/>
          </w:tcPr>
          <w:p w:rsidR="00AF2066" w:rsidRDefault="00AF2066">
            <w:pPr>
              <w:pStyle w:val="ConsPlusNormal"/>
              <w:jc w:val="center"/>
            </w:pPr>
            <w:r>
              <w:t>Дата приема заявления</w:t>
            </w:r>
          </w:p>
        </w:tc>
        <w:tc>
          <w:tcPr>
            <w:tcW w:w="4706" w:type="dxa"/>
          </w:tcPr>
          <w:p w:rsidR="00AF2066" w:rsidRDefault="00AF2066">
            <w:pPr>
              <w:pStyle w:val="ConsPlusNormal"/>
              <w:jc w:val="center"/>
            </w:pPr>
            <w:r>
              <w:t>Фамилия, имя, отчество, подпись специалиста</w:t>
            </w:r>
          </w:p>
        </w:tc>
      </w:tr>
      <w:tr w:rsidR="00AF2066">
        <w:tc>
          <w:tcPr>
            <w:tcW w:w="2551" w:type="dxa"/>
          </w:tcPr>
          <w:p w:rsidR="00AF2066" w:rsidRDefault="00AF2066">
            <w:pPr>
              <w:pStyle w:val="ConsPlusNormal"/>
            </w:pPr>
          </w:p>
        </w:tc>
        <w:tc>
          <w:tcPr>
            <w:tcW w:w="1814" w:type="dxa"/>
          </w:tcPr>
          <w:p w:rsidR="00AF2066" w:rsidRDefault="00AF2066">
            <w:pPr>
              <w:pStyle w:val="ConsPlusNormal"/>
            </w:pPr>
          </w:p>
        </w:tc>
        <w:tc>
          <w:tcPr>
            <w:tcW w:w="4706" w:type="dxa"/>
          </w:tcPr>
          <w:p w:rsidR="00AF2066" w:rsidRDefault="00AF2066">
            <w:pPr>
              <w:pStyle w:val="ConsPlusNormal"/>
            </w:pPr>
          </w:p>
        </w:tc>
      </w:tr>
    </w:tbl>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pPr>
    </w:p>
    <w:p w:rsidR="00AF2066" w:rsidRDefault="00AF2066">
      <w:pPr>
        <w:pStyle w:val="ConsPlusNormal"/>
        <w:jc w:val="right"/>
        <w:outlineLvl w:val="1"/>
      </w:pPr>
      <w:r>
        <w:t>Приложение N 5</w:t>
      </w:r>
    </w:p>
    <w:p w:rsidR="00AF2066" w:rsidRDefault="00AF2066">
      <w:pPr>
        <w:pStyle w:val="ConsPlusNormal"/>
        <w:jc w:val="right"/>
      </w:pPr>
      <w:r>
        <w:t>к Порядку назначения и выплаты</w:t>
      </w:r>
    </w:p>
    <w:p w:rsidR="00AF2066" w:rsidRDefault="00AF2066">
      <w:pPr>
        <w:pStyle w:val="ConsPlusNormal"/>
        <w:jc w:val="right"/>
      </w:pPr>
      <w:r>
        <w:t>компенсации расходов на оплату</w:t>
      </w:r>
    </w:p>
    <w:p w:rsidR="00AF2066" w:rsidRDefault="00AF2066">
      <w:pPr>
        <w:pStyle w:val="ConsPlusNormal"/>
        <w:jc w:val="right"/>
      </w:pPr>
      <w:r>
        <w:t>коммунальных услуг многодетным семьям</w:t>
      </w:r>
    </w:p>
    <w:p w:r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PlusNormal"/>
        <w:jc w:val="both"/>
      </w:pPr>
      <w:r>
        <w:t>Форма</w:t>
      </w:r>
    </w:p>
    <w:p w:rsidR="00AF2066" w:rsidRDefault="00AF2066">
      <w:pPr>
        <w:pStyle w:val="ConsPlusNormal"/>
      </w:pPr>
    </w:p>
    <w:p w:rsidR="00AF2066" w:rsidRDefault="00AF2066">
      <w:pPr>
        <w:pStyle w:val="ConsPlusNormal"/>
        <w:jc w:val="center"/>
      </w:pPr>
      <w:bookmarkStart w:id="28" w:name="P477"/>
      <w:bookmarkEnd w:id="28"/>
      <w:r>
        <w:t>ОТЧЕТ</w:t>
      </w:r>
    </w:p>
    <w:p w:rsidR="00AF2066" w:rsidRDefault="00AF2066">
      <w:pPr>
        <w:pStyle w:val="ConsPlusNormal"/>
        <w:jc w:val="center"/>
      </w:pPr>
      <w:r>
        <w:t>о предоставлении многодетным семьям компенсации</w:t>
      </w:r>
    </w:p>
    <w:p w:rsidR="00AF2066" w:rsidRDefault="00AF2066">
      <w:pPr>
        <w:pStyle w:val="ConsPlusNormal"/>
        <w:jc w:val="center"/>
      </w:pPr>
      <w:r>
        <w:t>расходов на оплату коммунальных услуг</w:t>
      </w:r>
    </w:p>
    <w:p w:rsidR="00AF2066" w:rsidRDefault="00AF20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20"/>
        <w:gridCol w:w="1361"/>
        <w:gridCol w:w="2665"/>
      </w:tblGrid>
      <w:tr w:rsidR="00AF2066">
        <w:tc>
          <w:tcPr>
            <w:tcW w:w="4025" w:type="dxa"/>
          </w:tcPr>
          <w:p w:rsidR="00AF2066" w:rsidRDefault="00AF2066">
            <w:pPr>
              <w:pStyle w:val="ConsPlusNormal"/>
              <w:jc w:val="center"/>
            </w:pPr>
            <w:r>
              <w:t>Показатели</w:t>
            </w:r>
          </w:p>
        </w:tc>
        <w:tc>
          <w:tcPr>
            <w:tcW w:w="1020" w:type="dxa"/>
          </w:tcPr>
          <w:p w:rsidR="00AF2066" w:rsidRDefault="00AF2066">
            <w:pPr>
              <w:pStyle w:val="ConsPlusNormal"/>
              <w:jc w:val="center"/>
            </w:pPr>
            <w:r>
              <w:t>Код строки</w:t>
            </w:r>
          </w:p>
        </w:tc>
        <w:tc>
          <w:tcPr>
            <w:tcW w:w="1361" w:type="dxa"/>
          </w:tcPr>
          <w:p w:rsidR="00AF2066" w:rsidRDefault="00AF2066">
            <w:pPr>
              <w:pStyle w:val="ConsPlusNormal"/>
              <w:jc w:val="center"/>
            </w:pPr>
            <w:r>
              <w:t>Единица измерения</w:t>
            </w:r>
          </w:p>
        </w:tc>
        <w:tc>
          <w:tcPr>
            <w:tcW w:w="2665" w:type="dxa"/>
          </w:tcPr>
          <w:p w:rsidR="00AF2066" w:rsidRDefault="00AF2066">
            <w:pPr>
              <w:pStyle w:val="ConsPlusNormal"/>
              <w:jc w:val="center"/>
            </w:pPr>
            <w:r>
              <w:t xml:space="preserve">По </w:t>
            </w:r>
            <w:hyperlink r:id="rId19">
              <w:r>
                <w:rPr>
                  <w:color w:val="0000FF"/>
                </w:rPr>
                <w:t>Закону</w:t>
              </w:r>
            </w:hyperlink>
            <w:r>
              <w:t xml:space="preserve"> Свердловской области от 20 ноября 2009 года N 100-ОЗ "О социальной поддержке многодетных семей в Свердловской области"</w:t>
            </w:r>
          </w:p>
        </w:tc>
      </w:tr>
      <w:tr w:rsidR="00AF2066">
        <w:tc>
          <w:tcPr>
            <w:tcW w:w="4025" w:type="dxa"/>
          </w:tcPr>
          <w:p w:rsidR="00AF2066" w:rsidRDefault="00AF2066">
            <w:pPr>
              <w:pStyle w:val="ConsPlusNormal"/>
            </w:pPr>
            <w:r>
              <w:t>Количество многодетных семей, имеющих право на получение компенсации расходов на оплату коммунальных услуг, всего на отчетную дату</w:t>
            </w:r>
          </w:p>
        </w:tc>
        <w:tc>
          <w:tcPr>
            <w:tcW w:w="1020" w:type="dxa"/>
          </w:tcPr>
          <w:p w:rsidR="00AF2066" w:rsidRDefault="00AF2066">
            <w:pPr>
              <w:pStyle w:val="ConsPlusNormal"/>
              <w:jc w:val="center"/>
            </w:pPr>
            <w:bookmarkStart w:id="29" w:name="P486"/>
            <w:bookmarkEnd w:id="29"/>
            <w:r>
              <w:t>01</w:t>
            </w:r>
          </w:p>
        </w:tc>
        <w:tc>
          <w:tcPr>
            <w:tcW w:w="1361" w:type="dxa"/>
          </w:tcPr>
          <w:p w:rsidR="00AF2066" w:rsidRDefault="00AF2066">
            <w:pPr>
              <w:pStyle w:val="ConsPlusNormal"/>
              <w:jc w:val="center"/>
            </w:pPr>
            <w:r>
              <w:t>человек</w:t>
            </w:r>
          </w:p>
        </w:tc>
        <w:tc>
          <w:tcPr>
            <w:tcW w:w="2665" w:type="dxa"/>
          </w:tcPr>
          <w:p w:rsidR="00AF2066" w:rsidRDefault="00AF2066">
            <w:pPr>
              <w:pStyle w:val="ConsPlusNormal"/>
            </w:pPr>
          </w:p>
        </w:tc>
      </w:tr>
      <w:tr w:rsidR="00AF2066">
        <w:tc>
          <w:tcPr>
            <w:tcW w:w="4025" w:type="dxa"/>
          </w:tcPr>
          <w:p w:rsidR="00AF2066" w:rsidRDefault="00AF2066">
            <w:pPr>
              <w:pStyle w:val="ConsPlusNormal"/>
            </w:pPr>
            <w:r>
              <w:t>Количество многодетных семей, которым назначена компенсация расходов на оплату коммунальных услуг, всего на отчетную дату</w:t>
            </w:r>
          </w:p>
        </w:tc>
        <w:tc>
          <w:tcPr>
            <w:tcW w:w="1020" w:type="dxa"/>
          </w:tcPr>
          <w:p w:rsidR="00AF2066" w:rsidRDefault="00AF2066">
            <w:pPr>
              <w:pStyle w:val="ConsPlusNormal"/>
              <w:jc w:val="center"/>
            </w:pPr>
            <w:r>
              <w:t>02</w:t>
            </w:r>
          </w:p>
        </w:tc>
        <w:tc>
          <w:tcPr>
            <w:tcW w:w="1361" w:type="dxa"/>
          </w:tcPr>
          <w:p w:rsidR="00AF2066" w:rsidRDefault="00AF2066">
            <w:pPr>
              <w:pStyle w:val="ConsPlusNormal"/>
              <w:jc w:val="center"/>
            </w:pPr>
            <w:r>
              <w:t>человек</w:t>
            </w:r>
          </w:p>
        </w:tc>
        <w:tc>
          <w:tcPr>
            <w:tcW w:w="2665" w:type="dxa"/>
          </w:tcPr>
          <w:p w:rsidR="00AF2066" w:rsidRDefault="00AF2066">
            <w:pPr>
              <w:pStyle w:val="ConsPlusNormal"/>
            </w:pPr>
          </w:p>
        </w:tc>
      </w:tr>
      <w:tr w:rsidR="00AF2066">
        <w:tc>
          <w:tcPr>
            <w:tcW w:w="4025" w:type="dxa"/>
          </w:tcPr>
          <w:p w:rsidR="00AF2066" w:rsidRDefault="00AF2066">
            <w:pPr>
              <w:pStyle w:val="ConsPlusNormal"/>
            </w:pPr>
            <w:r>
              <w:t>Количество многодетных семей, которым отказано в назначении компенсации расходов на оплату коммунальных услуг, всего на отчетную дату</w:t>
            </w:r>
          </w:p>
        </w:tc>
        <w:tc>
          <w:tcPr>
            <w:tcW w:w="1020" w:type="dxa"/>
          </w:tcPr>
          <w:p w:rsidR="00AF2066" w:rsidRDefault="00AF2066">
            <w:pPr>
              <w:pStyle w:val="ConsPlusNormal"/>
              <w:jc w:val="center"/>
            </w:pPr>
            <w:bookmarkStart w:id="30" w:name="P494"/>
            <w:bookmarkEnd w:id="30"/>
            <w:r>
              <w:t>03</w:t>
            </w:r>
          </w:p>
        </w:tc>
        <w:tc>
          <w:tcPr>
            <w:tcW w:w="1361" w:type="dxa"/>
          </w:tcPr>
          <w:p w:rsidR="00AF2066" w:rsidRDefault="00AF2066">
            <w:pPr>
              <w:pStyle w:val="ConsPlusNormal"/>
              <w:jc w:val="center"/>
            </w:pPr>
            <w:r>
              <w:t>человек</w:t>
            </w:r>
          </w:p>
        </w:tc>
        <w:tc>
          <w:tcPr>
            <w:tcW w:w="2665" w:type="dxa"/>
          </w:tcPr>
          <w:p w:rsidR="00AF2066" w:rsidRDefault="00AF2066">
            <w:pPr>
              <w:pStyle w:val="ConsPlusNormal"/>
            </w:pPr>
          </w:p>
        </w:tc>
      </w:tr>
      <w:tr w:rsidR="00AF2066">
        <w:tc>
          <w:tcPr>
            <w:tcW w:w="4025" w:type="dxa"/>
          </w:tcPr>
          <w:p w:rsidR="00AF2066" w:rsidRDefault="00AF2066">
            <w:pPr>
              <w:pStyle w:val="ConsPlusNormal"/>
            </w:pPr>
            <w:r>
              <w:t>Количество многодетных семей, которым назначена компенсация расходов на оплату коммунальных услуг, за отчетный период</w:t>
            </w:r>
          </w:p>
        </w:tc>
        <w:tc>
          <w:tcPr>
            <w:tcW w:w="1020" w:type="dxa"/>
          </w:tcPr>
          <w:p w:rsidR="00AF2066" w:rsidRDefault="00AF2066">
            <w:pPr>
              <w:pStyle w:val="ConsPlusNormal"/>
              <w:jc w:val="center"/>
            </w:pPr>
            <w:r>
              <w:t>04</w:t>
            </w:r>
          </w:p>
        </w:tc>
        <w:tc>
          <w:tcPr>
            <w:tcW w:w="1361" w:type="dxa"/>
          </w:tcPr>
          <w:p w:rsidR="00AF2066" w:rsidRDefault="00AF2066">
            <w:pPr>
              <w:pStyle w:val="ConsPlusNormal"/>
              <w:jc w:val="center"/>
            </w:pPr>
            <w:r>
              <w:t>человек</w:t>
            </w:r>
          </w:p>
        </w:tc>
        <w:tc>
          <w:tcPr>
            <w:tcW w:w="2665" w:type="dxa"/>
          </w:tcPr>
          <w:p w:rsidR="00AF2066" w:rsidRDefault="00AF2066">
            <w:pPr>
              <w:pStyle w:val="ConsPlusNormal"/>
            </w:pPr>
          </w:p>
        </w:tc>
      </w:tr>
      <w:tr w:rsidR="00AF2066">
        <w:tc>
          <w:tcPr>
            <w:tcW w:w="4025" w:type="dxa"/>
          </w:tcPr>
          <w:p w:rsidR="00AF2066" w:rsidRDefault="00AF2066">
            <w:pPr>
              <w:pStyle w:val="ConsPlusNormal"/>
            </w:pPr>
            <w:r>
              <w:t>Количество многодетных семей, которым отказано в назначении компенсации расходов на оплату коммунальных услуг, за отчетный период</w:t>
            </w:r>
          </w:p>
        </w:tc>
        <w:tc>
          <w:tcPr>
            <w:tcW w:w="1020" w:type="dxa"/>
          </w:tcPr>
          <w:p w:rsidR="00AF2066" w:rsidRDefault="00AF2066">
            <w:pPr>
              <w:pStyle w:val="ConsPlusNormal"/>
              <w:jc w:val="center"/>
            </w:pPr>
            <w:r>
              <w:t>05</w:t>
            </w:r>
          </w:p>
        </w:tc>
        <w:tc>
          <w:tcPr>
            <w:tcW w:w="1361" w:type="dxa"/>
          </w:tcPr>
          <w:p w:rsidR="00AF2066" w:rsidRDefault="00AF2066">
            <w:pPr>
              <w:pStyle w:val="ConsPlusNormal"/>
              <w:jc w:val="center"/>
            </w:pPr>
            <w:r>
              <w:t>человек</w:t>
            </w:r>
          </w:p>
        </w:tc>
        <w:tc>
          <w:tcPr>
            <w:tcW w:w="2665" w:type="dxa"/>
          </w:tcPr>
          <w:p w:rsidR="00AF2066" w:rsidRDefault="00AF2066">
            <w:pPr>
              <w:pStyle w:val="ConsPlusNormal"/>
            </w:pPr>
          </w:p>
        </w:tc>
      </w:tr>
      <w:tr w:rsidR="00AF2066">
        <w:tc>
          <w:tcPr>
            <w:tcW w:w="4025" w:type="dxa"/>
          </w:tcPr>
          <w:p w:rsidR="00AF2066" w:rsidRDefault="00AF2066">
            <w:pPr>
              <w:pStyle w:val="ConsPlusNormal"/>
            </w:pPr>
            <w:r>
              <w:t>Сумма начисленной компенсации расходов на оплату коммунальных услуг, всего на отчетную дату</w:t>
            </w:r>
          </w:p>
        </w:tc>
        <w:tc>
          <w:tcPr>
            <w:tcW w:w="1020" w:type="dxa"/>
          </w:tcPr>
          <w:p w:rsidR="00AF2066" w:rsidRDefault="00AF2066">
            <w:pPr>
              <w:pStyle w:val="ConsPlusNormal"/>
              <w:jc w:val="center"/>
            </w:pPr>
            <w:bookmarkStart w:id="31" w:name="P506"/>
            <w:bookmarkEnd w:id="31"/>
            <w:r>
              <w:t>06</w:t>
            </w:r>
          </w:p>
        </w:tc>
        <w:tc>
          <w:tcPr>
            <w:tcW w:w="1361" w:type="dxa"/>
          </w:tcPr>
          <w:p w:rsidR="00AF2066" w:rsidRDefault="00AF2066">
            <w:pPr>
              <w:pStyle w:val="ConsPlusNormal"/>
              <w:jc w:val="center"/>
            </w:pPr>
            <w:r>
              <w:t>тыс. рублей</w:t>
            </w:r>
          </w:p>
        </w:tc>
        <w:tc>
          <w:tcPr>
            <w:tcW w:w="2665" w:type="dxa"/>
          </w:tcPr>
          <w:p w:rsidR="00AF2066" w:rsidRDefault="00AF2066">
            <w:pPr>
              <w:pStyle w:val="ConsPlusNormal"/>
            </w:pPr>
          </w:p>
        </w:tc>
      </w:tr>
      <w:tr w:rsidR="00AF2066">
        <w:tc>
          <w:tcPr>
            <w:tcW w:w="4025" w:type="dxa"/>
          </w:tcPr>
          <w:p w:rsidR="00AF2066" w:rsidRDefault="00AF2066">
            <w:pPr>
              <w:pStyle w:val="ConsPlusNormal"/>
            </w:pPr>
            <w:r>
              <w:t>Сумма начисленной компенсации расходов на оплату коммунальных услуг за отчетный период</w:t>
            </w:r>
          </w:p>
        </w:tc>
        <w:tc>
          <w:tcPr>
            <w:tcW w:w="1020" w:type="dxa"/>
          </w:tcPr>
          <w:p w:rsidR="00AF2066" w:rsidRDefault="00AF2066">
            <w:pPr>
              <w:pStyle w:val="ConsPlusNormal"/>
              <w:jc w:val="center"/>
            </w:pPr>
            <w:r>
              <w:t>07</w:t>
            </w:r>
          </w:p>
        </w:tc>
        <w:tc>
          <w:tcPr>
            <w:tcW w:w="1361" w:type="dxa"/>
          </w:tcPr>
          <w:p w:rsidR="00AF2066" w:rsidRDefault="00AF2066">
            <w:pPr>
              <w:pStyle w:val="ConsPlusNormal"/>
              <w:jc w:val="center"/>
            </w:pPr>
            <w:r>
              <w:t>тыс. рублей</w:t>
            </w:r>
          </w:p>
        </w:tc>
        <w:tc>
          <w:tcPr>
            <w:tcW w:w="2665" w:type="dxa"/>
          </w:tcPr>
          <w:p w:rsidR="00AF2066" w:rsidRDefault="00AF2066">
            <w:pPr>
              <w:pStyle w:val="ConsPlusNormal"/>
            </w:pPr>
          </w:p>
        </w:tc>
      </w:tr>
    </w:tbl>
    <w:p w:rsidR="00AF2066" w:rsidRDefault="00AF2066">
      <w:pPr>
        <w:pStyle w:val="ConsPlusNormal"/>
      </w:pPr>
    </w:p>
    <w:p w:rsidR="00AF2066" w:rsidRDefault="00AF2066">
      <w:pPr>
        <w:pStyle w:val="ConsPlusNormal"/>
        <w:jc w:val="both"/>
      </w:pPr>
      <w:hyperlink w:anchor="P486">
        <w:r>
          <w:rPr>
            <w:color w:val="0000FF"/>
          </w:rPr>
          <w:t>Строки 01</w:t>
        </w:r>
      </w:hyperlink>
      <w:r>
        <w:t xml:space="preserve"> - </w:t>
      </w:r>
      <w:hyperlink w:anchor="P494">
        <w:r>
          <w:rPr>
            <w:color w:val="0000FF"/>
          </w:rPr>
          <w:t>03</w:t>
        </w:r>
      </w:hyperlink>
      <w:r>
        <w:t xml:space="preserve"> и </w:t>
      </w:r>
      <w:hyperlink w:anchor="P506">
        <w:r>
          <w:rPr>
            <w:color w:val="0000FF"/>
          </w:rPr>
          <w:t>06</w:t>
        </w:r>
      </w:hyperlink>
      <w:r>
        <w:t xml:space="preserve"> заполняются нарастающим итогом с начала года.</w:t>
      </w:r>
    </w:p>
    <w:p w:rsidR="00AF2066" w:rsidRDefault="00AF206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22"/>
        <w:gridCol w:w="1176"/>
        <w:gridCol w:w="3061"/>
        <w:gridCol w:w="340"/>
        <w:gridCol w:w="1871"/>
      </w:tblGrid>
      <w:tr w:rsidR="00AF2066">
        <w:tc>
          <w:tcPr>
            <w:tcW w:w="9070" w:type="dxa"/>
            <w:gridSpan w:val="5"/>
            <w:tcBorders>
              <w:top w:val="nil"/>
              <w:left w:val="nil"/>
              <w:bottom w:val="nil"/>
              <w:right w:val="nil"/>
            </w:tcBorders>
          </w:tcPr>
          <w:p w:rsidR="00AF2066" w:rsidRDefault="00AF2066">
            <w:pPr>
              <w:pStyle w:val="ConsPlusNormal"/>
            </w:pPr>
            <w:r>
              <w:t>Руководитель органа местного самоуправления муниципального образования,</w:t>
            </w:r>
          </w:p>
        </w:tc>
      </w:tr>
      <w:tr w:rsidR="00AF2066">
        <w:tc>
          <w:tcPr>
            <w:tcW w:w="3798" w:type="dxa"/>
            <w:gridSpan w:val="2"/>
            <w:tcBorders>
              <w:top w:val="nil"/>
              <w:left w:val="nil"/>
              <w:bottom w:val="nil"/>
              <w:right w:val="nil"/>
            </w:tcBorders>
          </w:tcPr>
          <w:p w:rsidR="00AF2066" w:rsidRDefault="00AF2066">
            <w:pPr>
              <w:pStyle w:val="ConsPlusNormal"/>
            </w:pPr>
            <w:r>
              <w:t>расположенного на территории Свердловской области</w:t>
            </w:r>
          </w:p>
        </w:tc>
        <w:tc>
          <w:tcPr>
            <w:tcW w:w="3061" w:type="dxa"/>
            <w:tcBorders>
              <w:top w:val="nil"/>
              <w:left w:val="nil"/>
              <w:bottom w:val="single" w:sz="4" w:space="0" w:color="auto"/>
              <w:right w:val="nil"/>
            </w:tcBorders>
          </w:tcPr>
          <w:p w:rsidR="00AF2066" w:rsidRDefault="00AF2066">
            <w:pPr>
              <w:pStyle w:val="ConsPlusNormal"/>
            </w:pPr>
          </w:p>
        </w:tc>
        <w:tc>
          <w:tcPr>
            <w:tcW w:w="340" w:type="dxa"/>
            <w:tcBorders>
              <w:top w:val="nil"/>
              <w:left w:val="nil"/>
              <w:bottom w:val="nil"/>
              <w:right w:val="nil"/>
            </w:tcBorders>
          </w:tcPr>
          <w:p w:rsidR="00AF2066" w:rsidRDefault="00AF2066">
            <w:pPr>
              <w:pStyle w:val="ConsPlusNormal"/>
            </w:pPr>
          </w:p>
        </w:tc>
        <w:tc>
          <w:tcPr>
            <w:tcW w:w="1871" w:type="dxa"/>
            <w:tcBorders>
              <w:top w:val="nil"/>
              <w:left w:val="nil"/>
              <w:bottom w:val="single" w:sz="4" w:space="0" w:color="auto"/>
              <w:right w:val="nil"/>
            </w:tcBorders>
          </w:tcPr>
          <w:p w:rsidR="00AF2066" w:rsidRDefault="00AF2066">
            <w:pPr>
              <w:pStyle w:val="ConsPlusNormal"/>
            </w:pPr>
          </w:p>
        </w:tc>
      </w:tr>
      <w:tr w:rsidR="00AF2066">
        <w:tc>
          <w:tcPr>
            <w:tcW w:w="3798" w:type="dxa"/>
            <w:gridSpan w:val="2"/>
            <w:tcBorders>
              <w:top w:val="nil"/>
              <w:left w:val="nil"/>
              <w:bottom w:val="nil"/>
              <w:right w:val="nil"/>
            </w:tcBorders>
          </w:tcPr>
          <w:p w:rsidR="00AF2066" w:rsidRDefault="00AF2066">
            <w:pPr>
              <w:pStyle w:val="ConsPlusNormal"/>
            </w:pPr>
          </w:p>
        </w:tc>
        <w:tc>
          <w:tcPr>
            <w:tcW w:w="3061" w:type="dxa"/>
            <w:tcBorders>
              <w:top w:val="single" w:sz="4" w:space="0" w:color="auto"/>
              <w:left w:val="nil"/>
              <w:bottom w:val="nil"/>
              <w:right w:val="nil"/>
            </w:tcBorders>
          </w:tcPr>
          <w:p w:rsidR="00AF2066" w:rsidRDefault="00AF2066">
            <w:pPr>
              <w:pStyle w:val="ConsPlusNormal"/>
              <w:jc w:val="center"/>
            </w:pPr>
            <w:r>
              <w:t>(фамилия, инициалы)</w:t>
            </w:r>
          </w:p>
        </w:tc>
        <w:tc>
          <w:tcPr>
            <w:tcW w:w="340" w:type="dxa"/>
            <w:tcBorders>
              <w:top w:val="nil"/>
              <w:left w:val="nil"/>
              <w:bottom w:val="nil"/>
              <w:right w:val="nil"/>
            </w:tcBorders>
          </w:tcPr>
          <w:p w:rsidR="00AF2066" w:rsidRDefault="00AF2066">
            <w:pPr>
              <w:pStyle w:val="ConsPlusNormal"/>
            </w:pPr>
          </w:p>
        </w:tc>
        <w:tc>
          <w:tcPr>
            <w:tcW w:w="1871" w:type="dxa"/>
            <w:tcBorders>
              <w:top w:val="single" w:sz="4" w:space="0" w:color="auto"/>
              <w:left w:val="nil"/>
              <w:bottom w:val="nil"/>
              <w:right w:val="nil"/>
            </w:tcBorders>
          </w:tcPr>
          <w:p w:rsidR="00AF2066" w:rsidRDefault="00AF2066">
            <w:pPr>
              <w:pStyle w:val="ConsPlusNormal"/>
              <w:jc w:val="center"/>
            </w:pPr>
            <w:r>
              <w:t>(подпись)</w:t>
            </w:r>
          </w:p>
        </w:tc>
      </w:tr>
      <w:tr w:rsidR="00AF2066">
        <w:tc>
          <w:tcPr>
            <w:tcW w:w="3798" w:type="dxa"/>
            <w:gridSpan w:val="2"/>
            <w:tcBorders>
              <w:top w:val="nil"/>
              <w:left w:val="nil"/>
              <w:bottom w:val="nil"/>
              <w:right w:val="nil"/>
            </w:tcBorders>
          </w:tcPr>
          <w:p w:rsidR="00AF2066" w:rsidRDefault="00AF2066">
            <w:pPr>
              <w:pStyle w:val="ConsPlusNormal"/>
            </w:pPr>
          </w:p>
        </w:tc>
        <w:tc>
          <w:tcPr>
            <w:tcW w:w="3061" w:type="dxa"/>
            <w:tcBorders>
              <w:top w:val="nil"/>
              <w:left w:val="nil"/>
              <w:bottom w:val="nil"/>
              <w:right w:val="nil"/>
            </w:tcBorders>
          </w:tcPr>
          <w:p w:rsidR="00AF2066" w:rsidRDefault="00AF2066">
            <w:pPr>
              <w:pStyle w:val="ConsPlusNormal"/>
              <w:jc w:val="center"/>
            </w:pPr>
            <w:r>
              <w:t>М.П.</w:t>
            </w:r>
          </w:p>
        </w:tc>
        <w:tc>
          <w:tcPr>
            <w:tcW w:w="340" w:type="dxa"/>
            <w:tcBorders>
              <w:top w:val="nil"/>
              <w:left w:val="nil"/>
              <w:bottom w:val="nil"/>
              <w:right w:val="nil"/>
            </w:tcBorders>
          </w:tcPr>
          <w:p w:rsidR="00AF2066" w:rsidRDefault="00AF2066">
            <w:pPr>
              <w:pStyle w:val="ConsPlusNormal"/>
            </w:pPr>
          </w:p>
        </w:tc>
        <w:tc>
          <w:tcPr>
            <w:tcW w:w="1871" w:type="dxa"/>
            <w:tcBorders>
              <w:top w:val="nil"/>
              <w:left w:val="nil"/>
              <w:bottom w:val="nil"/>
              <w:right w:val="nil"/>
            </w:tcBorders>
          </w:tcPr>
          <w:p w:rsidR="00AF2066" w:rsidRDefault="00AF2066">
            <w:pPr>
              <w:pStyle w:val="ConsPlusNormal"/>
            </w:pPr>
          </w:p>
        </w:tc>
      </w:tr>
      <w:tr w:rsidR="00AF2066">
        <w:tc>
          <w:tcPr>
            <w:tcW w:w="2622" w:type="dxa"/>
            <w:tcBorders>
              <w:top w:val="nil"/>
              <w:left w:val="nil"/>
              <w:bottom w:val="nil"/>
              <w:right w:val="nil"/>
            </w:tcBorders>
          </w:tcPr>
          <w:p w:rsidR="00AF2066" w:rsidRDefault="00AF2066">
            <w:pPr>
              <w:pStyle w:val="ConsPlusNormal"/>
            </w:pPr>
            <w:r>
              <w:t>Исполнитель, телефон</w:t>
            </w:r>
          </w:p>
        </w:tc>
        <w:tc>
          <w:tcPr>
            <w:tcW w:w="4237" w:type="dxa"/>
            <w:gridSpan w:val="2"/>
            <w:tcBorders>
              <w:top w:val="nil"/>
              <w:left w:val="nil"/>
              <w:bottom w:val="single" w:sz="4" w:space="0" w:color="auto"/>
              <w:right w:val="nil"/>
            </w:tcBorders>
          </w:tcPr>
          <w:p w:rsidR="00AF2066" w:rsidRDefault="00AF2066">
            <w:pPr>
              <w:pStyle w:val="ConsPlusNormal"/>
            </w:pPr>
          </w:p>
        </w:tc>
        <w:tc>
          <w:tcPr>
            <w:tcW w:w="2211" w:type="dxa"/>
            <w:gridSpan w:val="2"/>
            <w:tcBorders>
              <w:top w:val="nil"/>
              <w:left w:val="nil"/>
              <w:bottom w:val="nil"/>
              <w:right w:val="nil"/>
            </w:tcBorders>
          </w:tcPr>
          <w:p w:rsidR="00AF2066" w:rsidRDefault="00AF2066">
            <w:pPr>
              <w:pStyle w:val="ConsPlusNormal"/>
            </w:pPr>
          </w:p>
        </w:tc>
      </w:tr>
    </w:tbl>
    <w:p w:rsidR="00AF2066" w:rsidRDefault="00AF2066">
      <w:pPr>
        <w:pStyle w:val="ConsPlusNormal"/>
      </w:pPr>
    </w:p>
    <w:p w:rsidR="00AF2066" w:rsidRDefault="00AF2066">
      <w:pPr>
        <w:pStyle w:val="ConsPlusNormal"/>
      </w:pPr>
    </w:p>
    <w:p w:rsidR="00AF2066" w:rsidRDefault="00AF2066">
      <w:pPr>
        <w:pStyle w:val="ConsPlusNormal"/>
        <w:pBdr>
          <w:bottom w:val="single" w:sz="6" w:space="0" w:color="auto"/>
        </w:pBdr>
        <w:spacing w:before="100" w:after="100"/>
        <w:jc w:val="both"/>
        <w:rPr>
          <w:sz w:val="2"/>
          <w:szCs w:val="2"/>
        </w:rPr>
      </w:pPr>
    </w:p>
    <w:p w:rsidR="00291432" w:rsidRDefault="00291432">
      <w:bookmarkStart w:id="32" w:name="_GoBack"/>
      <w:bookmarkEnd w:id="32"/>
    </w:p>
    <w:sectPr w:rsidR="002914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66"/>
    <w:rsid w:val="00291432"/>
    <w:rsid w:val="00AF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F58B-791B-48B0-BEB5-8AC438A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0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20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20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20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F684346081C9A06BF5CE7E3E641AF24A312B94030241C37800137E81D9F7FC3D1196A4B2732285941B54F38FB6615A2619B2315E9F56A4BE95640oF0EF" TargetMode="External"/><Relationship Id="rId13" Type="http://schemas.openxmlformats.org/officeDocument/2006/relationships/hyperlink" Target="consultantplus://offline/ref=ABCF684346081C9A06BF5CE7E3E641AF24A312B941332C1730860137E81D9F7FC3D1196A4B2732285941B5413EFB6615A2619B2315E9F56A4BE95640oF0EF" TargetMode="External"/><Relationship Id="rId18" Type="http://schemas.openxmlformats.org/officeDocument/2006/relationships/hyperlink" Target="consultantplus://offline/ref=ABCF684346081C9A06BF5CF1E08A1FA526A045B54A312E486FD50760B74D992A919147330A6521295E5FB7483AoF02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BCF684346081C9A06BF5CE7E3E641AF24A312B94030241C37800137E81D9F7FC3D1196A4B2732285941B5493DFB6615A2619B2315E9F56A4BE95640oF0EF" TargetMode="External"/><Relationship Id="rId12" Type="http://schemas.openxmlformats.org/officeDocument/2006/relationships/hyperlink" Target="consultantplus://offline/ref=ABCF684346081C9A06BF5CE7E3E641AF24A312B940322D1934820137E81D9F7FC3D1196A59276A245B47AB483FEE3044E4o306F" TargetMode="External"/><Relationship Id="rId17" Type="http://schemas.openxmlformats.org/officeDocument/2006/relationships/hyperlink" Target="consultantplus://offline/ref=ABCF684346081C9A06BF5CF1E08A1FA526A045B54A312E486FD50760B74D992A919147330A6521295E5FB7483AoF02F" TargetMode="External"/><Relationship Id="rId2" Type="http://schemas.openxmlformats.org/officeDocument/2006/relationships/settings" Target="settings.xml"/><Relationship Id="rId16" Type="http://schemas.openxmlformats.org/officeDocument/2006/relationships/hyperlink" Target="consultantplus://offline/ref=ABCF684346081C9A06BF5CE7E3E641AF24A312B940322D1934820137E81D9F7FC3D1196A59276A245B47AB483FEE3044E4o306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CF684346081C9A06BF5CE7E3E641AF24A312B9413A271931860137E81D9F7FC3D1196A4B2732285941B5493AFB6615A2619B2315E9F56A4BE95640oF0EF" TargetMode="External"/><Relationship Id="rId11" Type="http://schemas.openxmlformats.org/officeDocument/2006/relationships/hyperlink" Target="consultantplus://offline/ref=ABCF684346081C9A06BF5CE7E3E641AF24A312B940322D1934820137E81D9F7FC3D1196A59276A245B47AB483FEE3044E4o306F" TargetMode="External"/><Relationship Id="rId5" Type="http://schemas.openxmlformats.org/officeDocument/2006/relationships/hyperlink" Target="consultantplus://offline/ref=B059C157080AF04E87C2FF5276E78CFECCCB9D214982F31E1901720E6607E5D8497316C896969094CEBB701C5961343018C04C686666DD2CA457E138nF0CF" TargetMode="External"/><Relationship Id="rId15" Type="http://schemas.openxmlformats.org/officeDocument/2006/relationships/hyperlink" Target="consultantplus://offline/ref=ABCF684346081C9A06BF5CF1E08A1FA521A94CB743342E486FD50760B74D992A919147330A6521295E5FB7483AoF02F" TargetMode="External"/><Relationship Id="rId10" Type="http://schemas.openxmlformats.org/officeDocument/2006/relationships/hyperlink" Target="consultantplus://offline/ref=ABCF684346081C9A06BF5CF1E08A1FA521AA4CB04A3A2E486FD50760B74D992A919147330A6521295E5FB7483AoF02F" TargetMode="External"/><Relationship Id="rId19" Type="http://schemas.openxmlformats.org/officeDocument/2006/relationships/hyperlink" Target="consultantplus://offline/ref=ABCF684346081C9A06BF5CE7E3E641AF24A312B940322D1934820137E81D9F7FC3D1196A59276A245B47AB483FEE3044E4o30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F684346081C9A06BF5CE7E3E641AF24A312B940322D1934820137E81D9F7FC3D1196A59276A245B47AB483FEE3044E4o306F" TargetMode="External"/><Relationship Id="rId14" Type="http://schemas.openxmlformats.org/officeDocument/2006/relationships/hyperlink" Target="consultantplus://offline/ref=ABCF684346081C9A06BF5CE7E3E641AF24A312B941332C1730860137E81D9F7FC3D1196A4B2732285941B7483EFB6615A2619B2315E9F56A4BE95640oF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6237</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YK_Maksimova</dc:creator>
  <cp:keywords/>
  <dc:description/>
  <cp:lastModifiedBy>YK_Maksimova</cp:lastModifiedBy>
  <cp:revision>1</cp:revision>
  <dcterms:created xsi:type="dcterms:W3CDTF">2022-07-26T05:52:00Z</dcterms:created>
  <dcterms:modified xsi:type="dcterms:W3CDTF">2022-07-26T05:53:00Z</dcterms:modified>
</cp:coreProperties>
</file>