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7F9" w:rsidRDefault="001637F9">
      <w:pPr>
        <w:pStyle w:val="ConsPlusTitle"/>
        <w:jc w:val="center"/>
        <w:outlineLvl w:val="0"/>
      </w:pPr>
      <w:r>
        <w:t>ПРАВИТЕЛЬСТВО СВЕРДЛОВСКОЙ ОБЛАСТИ</w:t>
      </w:r>
    </w:p>
    <w:p w:rsidR="001637F9" w:rsidRDefault="001637F9">
      <w:pPr>
        <w:pStyle w:val="ConsPlusTitle"/>
        <w:jc w:val="center"/>
      </w:pPr>
    </w:p>
    <w:p w:rsidR="001637F9" w:rsidRDefault="001637F9">
      <w:pPr>
        <w:pStyle w:val="ConsPlusTitle"/>
        <w:jc w:val="center"/>
      </w:pPr>
      <w:r>
        <w:t>ПОСТАНОВЛЕНИЕ</w:t>
      </w:r>
    </w:p>
    <w:p w:rsidR="001637F9" w:rsidRDefault="001637F9">
      <w:pPr>
        <w:pStyle w:val="ConsPlusTitle"/>
        <w:jc w:val="center"/>
      </w:pPr>
      <w:r>
        <w:t>от 26 мая 2009 г. N 598-ПП</w:t>
      </w:r>
    </w:p>
    <w:p w:rsidR="001637F9" w:rsidRDefault="001637F9">
      <w:pPr>
        <w:pStyle w:val="ConsPlusTitle"/>
        <w:jc w:val="center"/>
      </w:pPr>
    </w:p>
    <w:p w:rsidR="001637F9" w:rsidRDefault="001637F9">
      <w:pPr>
        <w:pStyle w:val="ConsPlusTitle"/>
        <w:jc w:val="center"/>
      </w:pPr>
      <w:r>
        <w:t>ОБ УТВЕРЖДЕНИИ ПОРЯДКА ПЕРЕЧИСЛЕНИЯ (ВЫПЛАТЫ, ВРУЧЕНИЯ)</w:t>
      </w:r>
    </w:p>
    <w:p w:rsidR="001637F9" w:rsidRDefault="001637F9">
      <w:pPr>
        <w:pStyle w:val="ConsPlusTitle"/>
        <w:jc w:val="center"/>
      </w:pPr>
      <w:r>
        <w:t>СУБСИДИЙ НА ОПЛАТУ ЖИЛОГО ПОМЕЩЕНИЯ И КОММУНАЛЬНЫХ УСЛУГ</w:t>
      </w:r>
    </w:p>
    <w:p w:rsidR="001637F9" w:rsidRDefault="001637F9">
      <w:pPr>
        <w:pStyle w:val="ConsPlusTitle"/>
        <w:jc w:val="center"/>
      </w:pPr>
      <w:r>
        <w:t>ПОЛУЧАТЕЛЯМ СУБСИДИЙ В СВЕРДЛОВСКОЙ ОБЛАСТИ</w:t>
      </w:r>
    </w:p>
    <w:p w:rsidR="001637F9" w:rsidRDefault="00163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7F9">
        <w:trPr>
          <w:jc w:val="center"/>
        </w:trPr>
        <w:tc>
          <w:tcPr>
            <w:tcW w:w="9294" w:type="dxa"/>
            <w:tcBorders>
              <w:top w:val="nil"/>
              <w:left w:val="single" w:sz="24" w:space="0" w:color="CED3F1"/>
              <w:bottom w:val="nil"/>
              <w:right w:val="single" w:sz="24" w:space="0" w:color="F4F3F8"/>
            </w:tcBorders>
            <w:shd w:val="clear" w:color="auto" w:fill="F4F3F8"/>
          </w:tcPr>
          <w:p w:rsidR="001637F9" w:rsidRDefault="001637F9">
            <w:pPr>
              <w:pStyle w:val="ConsPlusNormal"/>
              <w:jc w:val="center"/>
            </w:pPr>
            <w:r>
              <w:rPr>
                <w:color w:val="392C69"/>
              </w:rPr>
              <w:t>Список изменяющих документов</w:t>
            </w:r>
          </w:p>
          <w:p w:rsidR="001637F9" w:rsidRDefault="001637F9">
            <w:pPr>
              <w:pStyle w:val="ConsPlusNormal"/>
              <w:jc w:val="center"/>
            </w:pPr>
            <w:r>
              <w:rPr>
                <w:color w:val="392C69"/>
              </w:rPr>
              <w:t>(в ред. Постановлений Правительства Свердловской области</w:t>
            </w:r>
          </w:p>
          <w:p w:rsidR="001637F9" w:rsidRDefault="001637F9">
            <w:pPr>
              <w:pStyle w:val="ConsPlusNormal"/>
              <w:jc w:val="center"/>
            </w:pPr>
            <w:r>
              <w:rPr>
                <w:color w:val="392C69"/>
              </w:rPr>
              <w:t xml:space="preserve">от 06.06.2012 </w:t>
            </w:r>
            <w:hyperlink r:id="rId4" w:history="1">
              <w:r>
                <w:rPr>
                  <w:color w:val="0000FF"/>
                </w:rPr>
                <w:t>N 617-ПП</w:t>
              </w:r>
            </w:hyperlink>
            <w:r>
              <w:rPr>
                <w:color w:val="392C69"/>
              </w:rPr>
              <w:t xml:space="preserve">, от 07.03.2018 </w:t>
            </w:r>
            <w:hyperlink r:id="rId5" w:history="1">
              <w:r>
                <w:rPr>
                  <w:color w:val="0000FF"/>
                </w:rPr>
                <w:t>N 99-ПП</w:t>
              </w:r>
            </w:hyperlink>
            <w:r>
              <w:rPr>
                <w:color w:val="392C69"/>
              </w:rPr>
              <w:t>)</w:t>
            </w:r>
          </w:p>
        </w:tc>
      </w:tr>
    </w:tbl>
    <w:p w:rsidR="001637F9" w:rsidRDefault="001637F9">
      <w:pPr>
        <w:pStyle w:val="ConsPlusNormal"/>
        <w:jc w:val="both"/>
      </w:pPr>
    </w:p>
    <w:p w:rsidR="001637F9" w:rsidRDefault="001637F9">
      <w:pPr>
        <w:pStyle w:val="ConsPlusNormal"/>
        <w:ind w:firstLine="540"/>
        <w:jc w:val="both"/>
      </w:pPr>
      <w:r>
        <w:t xml:space="preserve">В соответствии с </w:t>
      </w:r>
      <w:hyperlink r:id="rId6" w:history="1">
        <w:r>
          <w:rPr>
            <w:color w:val="0000FF"/>
          </w:rPr>
          <w:t>пунктом 71</w:t>
        </w:r>
      </w:hyperlink>
      <w: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14.12.2005 N 761 "О предоставлении субсидий на оплату жилого помещения и коммунальных услуг", </w:t>
      </w:r>
      <w:hyperlink r:id="rId7" w:history="1">
        <w:r>
          <w:rPr>
            <w:color w:val="0000FF"/>
          </w:rPr>
          <w:t>Законом</w:t>
        </w:r>
      </w:hyperlink>
      <w:r>
        <w:t xml:space="preserve"> Свердловской области от 29 октября 2007 года N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Правительство Свердловской области постановляет:</w:t>
      </w:r>
    </w:p>
    <w:p w:rsidR="001637F9" w:rsidRDefault="001637F9">
      <w:pPr>
        <w:pStyle w:val="ConsPlusNormal"/>
        <w:jc w:val="both"/>
      </w:pPr>
      <w:r>
        <w:t xml:space="preserve">(преамбула в ред. </w:t>
      </w:r>
      <w:hyperlink r:id="rId8" w:history="1">
        <w:r>
          <w:rPr>
            <w:color w:val="0000FF"/>
          </w:rPr>
          <w:t>Постановления</w:t>
        </w:r>
      </w:hyperlink>
      <w:r>
        <w:t xml:space="preserve"> Правительства Свердловской области от 07.03.2018 N 99-ПП)</w:t>
      </w:r>
    </w:p>
    <w:p w:rsidR="001637F9" w:rsidRDefault="001637F9">
      <w:pPr>
        <w:pStyle w:val="ConsPlusNormal"/>
        <w:spacing w:before="220"/>
        <w:ind w:firstLine="540"/>
        <w:jc w:val="both"/>
      </w:pPr>
      <w:r>
        <w:t xml:space="preserve">1. Утвердить </w:t>
      </w:r>
      <w:hyperlink w:anchor="P33" w:history="1">
        <w:r>
          <w:rPr>
            <w:color w:val="0000FF"/>
          </w:rPr>
          <w:t>Порядок</w:t>
        </w:r>
      </w:hyperlink>
      <w:r>
        <w:t xml:space="preserve"> перечисления (выплаты, вручения) субсидий на оплату жилого помещения и коммунальных услуг получателям субсидий в Свердловской области (прилагается).</w:t>
      </w:r>
    </w:p>
    <w:p w:rsidR="001637F9" w:rsidRDefault="001637F9">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Правительства Свердловской области от 03.03.2006 N 192-ПП "О мерах по реализации Постановления Правительства Российской Федерации от 14.12.2005 N 761 "О предоставлении субсидий на оплату жилого помещения и коммунальных услуг" на территории Свердловской области" ("Областная газета", 2006, 17 марта, N 75-76) с изменениями, внесенными </w:t>
      </w:r>
      <w:hyperlink r:id="rId10" w:history="1">
        <w:r>
          <w:rPr>
            <w:color w:val="0000FF"/>
          </w:rPr>
          <w:t>Постановлением</w:t>
        </w:r>
      </w:hyperlink>
      <w:r>
        <w:t xml:space="preserve"> Правительства Свердловской области от 27.12.2006 N 1108-ПП (Собрание законодательства Свердловской области, 2006, N 12-4, ст. 1636).</w:t>
      </w:r>
    </w:p>
    <w:p w:rsidR="001637F9" w:rsidRDefault="001637F9">
      <w:pPr>
        <w:pStyle w:val="ConsPlusNormal"/>
        <w:spacing w:before="220"/>
        <w:ind w:firstLine="540"/>
        <w:jc w:val="both"/>
      </w:pPr>
      <w:r>
        <w:t xml:space="preserve">3. Контроль за исполнением настоящего Постановления возложить на Заместителя Губернатора Свердловской области П.В. </w:t>
      </w:r>
      <w:proofErr w:type="spellStart"/>
      <w:r>
        <w:t>Крекова</w:t>
      </w:r>
      <w:proofErr w:type="spellEnd"/>
      <w:r>
        <w:t>.</w:t>
      </w:r>
    </w:p>
    <w:p w:rsidR="001637F9" w:rsidRDefault="001637F9">
      <w:pPr>
        <w:pStyle w:val="ConsPlusNormal"/>
        <w:jc w:val="both"/>
      </w:pPr>
      <w:r>
        <w:t xml:space="preserve">(п. 3 в ред. </w:t>
      </w:r>
      <w:hyperlink r:id="rId11" w:history="1">
        <w:r>
          <w:rPr>
            <w:color w:val="0000FF"/>
          </w:rPr>
          <w:t>Постановления</w:t>
        </w:r>
      </w:hyperlink>
      <w:r>
        <w:t xml:space="preserve"> Правительства Свердловской области от 07.03.2018 N 99-ПП)</w:t>
      </w:r>
    </w:p>
    <w:p w:rsidR="001637F9" w:rsidRDefault="001637F9">
      <w:pPr>
        <w:pStyle w:val="ConsPlusNormal"/>
        <w:jc w:val="both"/>
      </w:pPr>
    </w:p>
    <w:p w:rsidR="001637F9" w:rsidRDefault="001637F9">
      <w:pPr>
        <w:pStyle w:val="ConsPlusNormal"/>
        <w:jc w:val="right"/>
      </w:pPr>
      <w:r>
        <w:t>Председатель Правительства</w:t>
      </w:r>
    </w:p>
    <w:p w:rsidR="001637F9" w:rsidRDefault="001637F9">
      <w:pPr>
        <w:pStyle w:val="ConsPlusNormal"/>
        <w:jc w:val="right"/>
      </w:pPr>
      <w:r>
        <w:t>Свердловской области</w:t>
      </w:r>
    </w:p>
    <w:p w:rsidR="001637F9" w:rsidRDefault="001637F9">
      <w:pPr>
        <w:pStyle w:val="ConsPlusNormal"/>
        <w:jc w:val="right"/>
      </w:pPr>
      <w:r>
        <w:t>В.А.КОКШАРОВ</w:t>
      </w: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both"/>
      </w:pPr>
    </w:p>
    <w:p w:rsidR="001637F9" w:rsidRDefault="001637F9">
      <w:pPr>
        <w:pStyle w:val="ConsPlusNormal"/>
        <w:jc w:val="right"/>
        <w:outlineLvl w:val="0"/>
      </w:pPr>
      <w:r>
        <w:lastRenderedPageBreak/>
        <w:t>Утвержден</w:t>
      </w:r>
    </w:p>
    <w:p w:rsidR="001637F9" w:rsidRDefault="001637F9">
      <w:pPr>
        <w:pStyle w:val="ConsPlusNormal"/>
        <w:jc w:val="right"/>
      </w:pPr>
      <w:r>
        <w:t>Постановлением Правительства</w:t>
      </w:r>
    </w:p>
    <w:p w:rsidR="001637F9" w:rsidRDefault="001637F9">
      <w:pPr>
        <w:pStyle w:val="ConsPlusNormal"/>
        <w:jc w:val="right"/>
      </w:pPr>
      <w:r>
        <w:t>Свердловской области</w:t>
      </w:r>
    </w:p>
    <w:p w:rsidR="001637F9" w:rsidRDefault="001637F9">
      <w:pPr>
        <w:pStyle w:val="ConsPlusNormal"/>
        <w:jc w:val="right"/>
      </w:pPr>
      <w:r>
        <w:t>от 26 мая 2009 г. N 598-ПП</w:t>
      </w:r>
    </w:p>
    <w:p w:rsidR="001637F9" w:rsidRDefault="001637F9">
      <w:pPr>
        <w:pStyle w:val="ConsPlusNormal"/>
        <w:jc w:val="both"/>
      </w:pPr>
    </w:p>
    <w:p w:rsidR="001637F9" w:rsidRDefault="001637F9">
      <w:pPr>
        <w:pStyle w:val="ConsPlusTitle"/>
        <w:jc w:val="center"/>
      </w:pPr>
      <w:bookmarkStart w:id="0" w:name="P33"/>
      <w:bookmarkEnd w:id="0"/>
      <w:r>
        <w:t>ПОРЯДОК</w:t>
      </w:r>
    </w:p>
    <w:p w:rsidR="001637F9" w:rsidRDefault="001637F9">
      <w:pPr>
        <w:pStyle w:val="ConsPlusTitle"/>
        <w:jc w:val="center"/>
      </w:pPr>
      <w:r>
        <w:t>ПЕРЕЧИСЛЕНИЯ (ВЫПЛАТЫ, ВРУЧЕНИЯ) СУБСИДИЙ НА ОПЛАТУ</w:t>
      </w:r>
    </w:p>
    <w:p w:rsidR="001637F9" w:rsidRDefault="001637F9">
      <w:pPr>
        <w:pStyle w:val="ConsPlusTitle"/>
        <w:jc w:val="center"/>
      </w:pPr>
      <w:r>
        <w:t>ЖИЛОГО ПОМЕЩЕНИЯ И КОММУНАЛЬНЫХ УСЛУГ ПОЛУЧАТЕЛЯМ СУБСИДИЙ</w:t>
      </w:r>
    </w:p>
    <w:p w:rsidR="001637F9" w:rsidRDefault="001637F9">
      <w:pPr>
        <w:pStyle w:val="ConsPlusTitle"/>
        <w:jc w:val="center"/>
      </w:pPr>
      <w:r>
        <w:t>В СВЕРДЛОВСКОЙ ОБЛАСТИ</w:t>
      </w:r>
    </w:p>
    <w:p w:rsidR="001637F9" w:rsidRDefault="00163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7F9">
        <w:trPr>
          <w:jc w:val="center"/>
        </w:trPr>
        <w:tc>
          <w:tcPr>
            <w:tcW w:w="9294" w:type="dxa"/>
            <w:tcBorders>
              <w:top w:val="nil"/>
              <w:left w:val="single" w:sz="24" w:space="0" w:color="CED3F1"/>
              <w:bottom w:val="nil"/>
              <w:right w:val="single" w:sz="24" w:space="0" w:color="F4F3F8"/>
            </w:tcBorders>
            <w:shd w:val="clear" w:color="auto" w:fill="F4F3F8"/>
          </w:tcPr>
          <w:p w:rsidR="001637F9" w:rsidRDefault="001637F9">
            <w:pPr>
              <w:pStyle w:val="ConsPlusNormal"/>
              <w:jc w:val="center"/>
            </w:pPr>
            <w:r>
              <w:rPr>
                <w:color w:val="392C69"/>
              </w:rPr>
              <w:t>Список изменяющих документов</w:t>
            </w:r>
          </w:p>
          <w:p w:rsidR="001637F9" w:rsidRDefault="001637F9">
            <w:pPr>
              <w:pStyle w:val="ConsPlusNormal"/>
              <w:jc w:val="center"/>
            </w:pPr>
            <w:r>
              <w:rPr>
                <w:color w:val="392C69"/>
              </w:rPr>
              <w:t>(в ред. Постановлений Правительства Свердловской области</w:t>
            </w:r>
          </w:p>
          <w:p w:rsidR="001637F9" w:rsidRDefault="001637F9">
            <w:pPr>
              <w:pStyle w:val="ConsPlusNormal"/>
              <w:jc w:val="center"/>
            </w:pPr>
            <w:r>
              <w:rPr>
                <w:color w:val="392C69"/>
              </w:rPr>
              <w:t xml:space="preserve">от 06.06.2012 </w:t>
            </w:r>
            <w:hyperlink r:id="rId12" w:history="1">
              <w:r>
                <w:rPr>
                  <w:color w:val="0000FF"/>
                </w:rPr>
                <w:t>N 617-ПП</w:t>
              </w:r>
            </w:hyperlink>
            <w:r>
              <w:rPr>
                <w:color w:val="392C69"/>
              </w:rPr>
              <w:t xml:space="preserve">, от 07.03.2018 </w:t>
            </w:r>
            <w:hyperlink r:id="rId13" w:history="1">
              <w:r>
                <w:rPr>
                  <w:color w:val="0000FF"/>
                </w:rPr>
                <w:t>N 99-ПП</w:t>
              </w:r>
            </w:hyperlink>
            <w:r>
              <w:rPr>
                <w:color w:val="392C69"/>
              </w:rPr>
              <w:t>)</w:t>
            </w:r>
          </w:p>
        </w:tc>
      </w:tr>
    </w:tbl>
    <w:p w:rsidR="001637F9" w:rsidRDefault="001637F9">
      <w:pPr>
        <w:pStyle w:val="ConsPlusNormal"/>
        <w:jc w:val="both"/>
      </w:pPr>
    </w:p>
    <w:p w:rsidR="001637F9" w:rsidRDefault="001637F9">
      <w:pPr>
        <w:pStyle w:val="ConsPlusNormal"/>
        <w:ind w:firstLine="540"/>
        <w:jc w:val="both"/>
      </w:pPr>
      <w:r>
        <w:t>1. Настоящий Порядок определяет условия и механизм перечисления (выплаты, вручения) субсидий на оплату жилого помещения и коммунальных услуг (далее - субсидии) получателям субсидий.</w:t>
      </w:r>
    </w:p>
    <w:p w:rsidR="001637F9" w:rsidRDefault="001637F9">
      <w:pPr>
        <w:pStyle w:val="ConsPlusNormal"/>
        <w:spacing w:before="220"/>
        <w:ind w:firstLine="540"/>
        <w:jc w:val="both"/>
      </w:pPr>
      <w:r>
        <w:t>2. Субсидии предоставляются путем перечисления денежных средств на имеющиеся или открываемые в выбранных получателями субсидий банках банковские счета или вклады до востребования.</w:t>
      </w:r>
    </w:p>
    <w:p w:rsidR="001637F9" w:rsidRDefault="001637F9">
      <w:pPr>
        <w:pStyle w:val="ConsPlusNormal"/>
        <w:spacing w:before="220"/>
        <w:ind w:firstLine="540"/>
        <w:jc w:val="both"/>
      </w:pPr>
      <w:r>
        <w:t>Получателям субсидий, которые по состоянию здоровья, в силу возраста, из-за отсутствия пешеходной или транспортной доступности не имеют возможности открывать банковские счета или вклады до востребования и пользоваться ими, доставка субсидий может осуществляться через организации федеральной почтовой связи по адресу постоянного места жительства или выплаты из кассы органа местного самоуправления муниципального образования, расположенного на территории Свердловской области, при осуществлении переданного ему государственного полномочия Свердловской области по предоставлению гражданам субсидий на оплату жилого помещения и коммунальных услуг (далее - уполномоченный орган).</w:t>
      </w:r>
    </w:p>
    <w:p w:rsidR="001637F9" w:rsidRDefault="001637F9">
      <w:pPr>
        <w:pStyle w:val="ConsPlusNormal"/>
        <w:jc w:val="both"/>
      </w:pPr>
      <w:r>
        <w:t xml:space="preserve">(часть вторая в ред. </w:t>
      </w:r>
      <w:hyperlink r:id="rId14" w:history="1">
        <w:r>
          <w:rPr>
            <w:color w:val="0000FF"/>
          </w:rPr>
          <w:t>Постановления</w:t>
        </w:r>
      </w:hyperlink>
      <w:r>
        <w:t xml:space="preserve"> Правительства Свердловской области от 07.03.2018 N 99-ПП)</w:t>
      </w:r>
    </w:p>
    <w:p w:rsidR="001637F9" w:rsidRDefault="001637F9">
      <w:pPr>
        <w:pStyle w:val="ConsPlusNormal"/>
        <w:spacing w:before="220"/>
        <w:ind w:firstLine="540"/>
        <w:jc w:val="both"/>
      </w:pPr>
      <w:r>
        <w:t xml:space="preserve">3. Утратил силу. - </w:t>
      </w:r>
      <w:hyperlink r:id="rId15" w:history="1">
        <w:r>
          <w:rPr>
            <w:color w:val="0000FF"/>
          </w:rPr>
          <w:t>Постановление</w:t>
        </w:r>
      </w:hyperlink>
      <w:r>
        <w:t xml:space="preserve"> Правительства Свердловской области от 07.03.2018 N 99-ПП.</w:t>
      </w:r>
    </w:p>
    <w:p w:rsidR="001637F9" w:rsidRDefault="001637F9">
      <w:pPr>
        <w:pStyle w:val="ConsPlusNormal"/>
        <w:spacing w:before="220"/>
        <w:ind w:firstLine="540"/>
        <w:jc w:val="both"/>
      </w:pPr>
      <w:r>
        <w:t xml:space="preserve">4. Перечисление бюджетных средств на банковские счета граждан или выплата (доставка) через организации федеральной почтовой связи либо выплата из кассы уполномоченного органа производится уполномоченным органом ежемесячно в объеме начисленных субсидий до окончания установленного в соответствии с </w:t>
      </w:r>
      <w:hyperlink r:id="rId16" w:history="1">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w:t>
      </w:r>
    </w:p>
    <w:p w:rsidR="001637F9" w:rsidRDefault="001637F9">
      <w:pPr>
        <w:pStyle w:val="ConsPlusNormal"/>
        <w:jc w:val="both"/>
      </w:pPr>
      <w:r>
        <w:t xml:space="preserve">(часть первая в ред. </w:t>
      </w:r>
      <w:hyperlink r:id="rId17" w:history="1">
        <w:r>
          <w:rPr>
            <w:color w:val="0000FF"/>
          </w:rPr>
          <w:t>Постановления</w:t>
        </w:r>
      </w:hyperlink>
      <w:r>
        <w:t xml:space="preserve"> Правительства Свердловской области от 07.03.2018 N 99-ПП)</w:t>
      </w:r>
    </w:p>
    <w:p w:rsidR="001637F9" w:rsidRDefault="001637F9">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1637F9" w:rsidRDefault="001637F9">
      <w:pPr>
        <w:pStyle w:val="ConsPlusNormal"/>
        <w:spacing w:before="220"/>
        <w:ind w:firstLine="540"/>
        <w:jc w:val="both"/>
      </w:pPr>
      <w:r>
        <w:t xml:space="preserve">5. Утратил силу. - </w:t>
      </w:r>
      <w:hyperlink r:id="rId18" w:history="1">
        <w:r>
          <w:rPr>
            <w:color w:val="0000FF"/>
          </w:rPr>
          <w:t>Постановление</w:t>
        </w:r>
      </w:hyperlink>
      <w:r>
        <w:t xml:space="preserve"> Правительства Свердловской области от 07.03.2018 N 99-ПП.</w:t>
      </w:r>
    </w:p>
    <w:p w:rsidR="001637F9" w:rsidRDefault="001637F9">
      <w:pPr>
        <w:pStyle w:val="ConsPlusNormal"/>
        <w:spacing w:before="220"/>
        <w:ind w:firstLine="540"/>
        <w:jc w:val="both"/>
      </w:pPr>
      <w:r>
        <w:t>6. Информацию об оплате за жилое помещение и коммунальные услуги, сумме и сроках задолженности, возникшей в период получения субсидий, фактически начисленных платежах представляют организации, предоставляющие жилищно-коммунальные услуги в соответствии с договорами, заключенными с уполномоченным органом.</w:t>
      </w:r>
    </w:p>
    <w:p w:rsidR="001637F9" w:rsidRDefault="001637F9">
      <w:pPr>
        <w:pStyle w:val="ConsPlusNormal"/>
        <w:spacing w:before="220"/>
        <w:ind w:firstLine="540"/>
        <w:jc w:val="both"/>
      </w:pPr>
      <w:r>
        <w:t>7. Гражданин, которому предоставляется право получения субсидии, самостоятельно заключает с банком договор об открытии счета и сообщает в уполномоченный орган номер своего банковского счета для перечисления на него субсидии.</w:t>
      </w:r>
    </w:p>
    <w:p w:rsidR="001637F9" w:rsidRDefault="001637F9">
      <w:pPr>
        <w:pStyle w:val="ConsPlusNormal"/>
        <w:spacing w:before="220"/>
        <w:ind w:firstLine="540"/>
        <w:jc w:val="both"/>
      </w:pPr>
      <w:r>
        <w:t xml:space="preserve">8 - 10. Утратили силу. - </w:t>
      </w:r>
      <w:hyperlink r:id="rId19" w:history="1">
        <w:r>
          <w:rPr>
            <w:color w:val="0000FF"/>
          </w:rPr>
          <w:t>Постановление</w:t>
        </w:r>
      </w:hyperlink>
      <w:r>
        <w:t xml:space="preserve"> Правительства Свердловской области от 07.03.2018 N 99-ПП.</w:t>
      </w:r>
    </w:p>
    <w:p w:rsidR="001637F9" w:rsidRDefault="001637F9">
      <w:pPr>
        <w:pStyle w:val="ConsPlusNormal"/>
        <w:spacing w:before="220"/>
        <w:ind w:firstLine="540"/>
        <w:jc w:val="both"/>
      </w:pPr>
      <w:r>
        <w:t>11. Порядок взаимодействия организаций федеральной почтовой связи и уполномоченного органа для целей оказания услуг доставки субсидий определяется муниципальным контрактом (договором), заключаемым уполномоченным органом с организацией федеральной почтовой связи.</w:t>
      </w:r>
    </w:p>
    <w:p w:rsidR="00C400F5" w:rsidRDefault="001637F9" w:rsidP="001637F9">
      <w:pPr>
        <w:pStyle w:val="ConsPlusNormal"/>
        <w:jc w:val="both"/>
      </w:pPr>
      <w:r>
        <w:t xml:space="preserve">(п. 11 в ред. </w:t>
      </w:r>
      <w:hyperlink r:id="rId20" w:history="1">
        <w:r>
          <w:rPr>
            <w:color w:val="0000FF"/>
          </w:rPr>
          <w:t>Постановления</w:t>
        </w:r>
      </w:hyperlink>
      <w:r>
        <w:t xml:space="preserve"> Правительства Свердловской области от 07.03.2018 N 99-ПП).</w:t>
      </w:r>
      <w:bookmarkStart w:id="1" w:name="_GoBack"/>
      <w:bookmarkEnd w:id="1"/>
    </w:p>
    <w:sectPr w:rsidR="00C400F5" w:rsidSect="001637F9">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F9"/>
    <w:rsid w:val="001637F9"/>
    <w:rsid w:val="00C40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5FC1"/>
  <w15:chartTrackingRefBased/>
  <w15:docId w15:val="{55011CAF-5BA3-4326-8A6F-BF49B4BC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7F9"/>
    <w:pPr>
      <w:widowControl w:val="0"/>
      <w:autoSpaceDE w:val="0"/>
      <w:autoSpaceDN w:val="0"/>
      <w:spacing w:after="0" w:line="240" w:lineRule="auto"/>
    </w:pPr>
    <w:rPr>
      <w:rFonts w:eastAsia="Times New Roman" w:cs="Liberation Serif"/>
      <w:szCs w:val="20"/>
      <w:lang w:eastAsia="ru-RU"/>
    </w:rPr>
  </w:style>
  <w:style w:type="paragraph" w:customStyle="1" w:styleId="ConsPlusTitle">
    <w:name w:val="ConsPlusTitle"/>
    <w:rsid w:val="001637F9"/>
    <w:pPr>
      <w:widowControl w:val="0"/>
      <w:autoSpaceDE w:val="0"/>
      <w:autoSpaceDN w:val="0"/>
      <w:spacing w:after="0" w:line="240" w:lineRule="auto"/>
    </w:pPr>
    <w:rPr>
      <w:rFonts w:eastAsia="Times New Roman" w:cs="Liberation Serif"/>
      <w:b/>
      <w:szCs w:val="20"/>
      <w:lang w:eastAsia="ru-RU"/>
    </w:rPr>
  </w:style>
  <w:style w:type="paragraph" w:customStyle="1" w:styleId="ConsPlusTitlePage">
    <w:name w:val="ConsPlusTitlePage"/>
    <w:rsid w:val="001637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401DB67C569DAA20C16AD856A1665374E22B2A2F09485C1E4821FA420504DD265B51E190CA4E4B5220076695AC2E18D2C1FE25C3CEA0EBDF6C200C176J" TargetMode="External"/><Relationship Id="rId13" Type="http://schemas.openxmlformats.org/officeDocument/2006/relationships/hyperlink" Target="consultantplus://offline/ref=4DA401DB67C569DAA20C16AD856A1665374E22B2A2F09485C1E4821FA420504DD265B51E190CA4E4B52200776F5AC2E18D2C1FE25C3CEA0EBDF6C200C176J" TargetMode="External"/><Relationship Id="rId18" Type="http://schemas.openxmlformats.org/officeDocument/2006/relationships/hyperlink" Target="consultantplus://offline/ref=4DA401DB67C569DAA20C16AD856A1665374E22B2A2F09485C1E4821FA420504DD265B51E190CA4E4B52200776C5AC2E18D2C1FE25C3CEA0EBDF6C200C176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DA401DB67C569DAA20C16AD856A1665374E22B2A2F89D89CBE5821FA420504DD265B51E0B0CFCE8B7271E766D4F94B0CBC778J" TargetMode="External"/><Relationship Id="rId12" Type="http://schemas.openxmlformats.org/officeDocument/2006/relationships/hyperlink" Target="consultantplus://offline/ref=4DA401DB67C569DAA20C16AD856A1665374E22B2A1F19E8EC0E5821FA420504DD265B51E190CA4E4B52200766A5AC2E18D2C1FE25C3CEA0EBDF6C200C176J" TargetMode="External"/><Relationship Id="rId17" Type="http://schemas.openxmlformats.org/officeDocument/2006/relationships/hyperlink" Target="consultantplus://offline/ref=4DA401DB67C569DAA20C16AD856A1665374E22B2A2F09485C1E4821FA420504DD265B51E190CA4E4B52200776B5AC2E18D2C1FE25C3CEA0EBDF6C200C176J" TargetMode="External"/><Relationship Id="rId2" Type="http://schemas.openxmlformats.org/officeDocument/2006/relationships/settings" Target="settings.xml"/><Relationship Id="rId16" Type="http://schemas.openxmlformats.org/officeDocument/2006/relationships/hyperlink" Target="consultantplus://offline/ref=4DA401DB67C569DAA20C16BB8606486F35427DB6A2F496DB95B58448FB7056189225B34B5A49A9ECB32954272B049BB2CC6712E24720EA0ECA72J" TargetMode="External"/><Relationship Id="rId20" Type="http://schemas.openxmlformats.org/officeDocument/2006/relationships/hyperlink" Target="consultantplus://offline/ref=4DA401DB67C569DAA20C16AD856A1665374E22B2A2F09485C1E4821FA420504DD265B51E190CA4E4B5220077695AC2E18D2C1FE25C3CEA0EBDF6C200C176J" TargetMode="External"/><Relationship Id="rId1" Type="http://schemas.openxmlformats.org/officeDocument/2006/relationships/styles" Target="styles.xml"/><Relationship Id="rId6" Type="http://schemas.openxmlformats.org/officeDocument/2006/relationships/hyperlink" Target="consultantplus://offline/ref=4DA401DB67C569DAA20C16BB8606486F354079B7A7F096DB95B58448FB7056189225B34B5A48A8ECBD2954272B049BB2CC6712E24720EA0ECA72J" TargetMode="External"/><Relationship Id="rId11" Type="http://schemas.openxmlformats.org/officeDocument/2006/relationships/hyperlink" Target="consultantplus://offline/ref=4DA401DB67C569DAA20C16AD856A1665374E22B2A2F09485C1E4821FA420504DD265B51E190CA4E4B5220076675AC2E18D2C1FE25C3CEA0EBDF6C200C176J" TargetMode="External"/><Relationship Id="rId5" Type="http://schemas.openxmlformats.org/officeDocument/2006/relationships/hyperlink" Target="consultantplus://offline/ref=4DA401DB67C569DAA20C16AD856A1665374E22B2A2F09485C1E4821FA420504DD265B51E190CA4E4B52200766A5AC2E18D2C1FE25C3CEA0EBDF6C200C176J" TargetMode="External"/><Relationship Id="rId15" Type="http://schemas.openxmlformats.org/officeDocument/2006/relationships/hyperlink" Target="consultantplus://offline/ref=4DA401DB67C569DAA20C16AD856A1665374E22B2A2F09485C1E4821FA420504DD265B51E190CA4E4B52200776C5AC2E18D2C1FE25C3CEA0EBDF6C200C176J" TargetMode="External"/><Relationship Id="rId10" Type="http://schemas.openxmlformats.org/officeDocument/2006/relationships/hyperlink" Target="consultantplus://offline/ref=4DA401DB67C569DAA20C16AD856A1665374E22B2A3F09484C9EADF15AC795C4FD56AEA1B1E1DA4E7B03C0074715396B2CC78J" TargetMode="External"/><Relationship Id="rId19" Type="http://schemas.openxmlformats.org/officeDocument/2006/relationships/hyperlink" Target="consultantplus://offline/ref=4DA401DB67C569DAA20C16AD856A1665374E22B2A2F09485C1E4821FA420504DD265B51E190CA4E4B52200776C5AC2E18D2C1FE25C3CEA0EBDF6C200C176J" TargetMode="External"/><Relationship Id="rId4" Type="http://schemas.openxmlformats.org/officeDocument/2006/relationships/hyperlink" Target="consultantplus://offline/ref=4DA401DB67C569DAA20C16AD856A1665374E22B2A1F19E8EC0E5821FA420504DD265B51E190CA4E4B52200766A5AC2E18D2C1FE25C3CEA0EBDF6C200C176J" TargetMode="External"/><Relationship Id="rId9" Type="http://schemas.openxmlformats.org/officeDocument/2006/relationships/hyperlink" Target="consultantplus://offline/ref=4DA401DB67C569DAA20C16AD856A1665374E22B2A3F39D8ECFEADF15AC795C4FD56AEA1B1E1DA4E7B03C0074715396B2CC78J" TargetMode="External"/><Relationship Id="rId14" Type="http://schemas.openxmlformats.org/officeDocument/2006/relationships/hyperlink" Target="consultantplus://offline/ref=4DA401DB67C569DAA20C16AD856A1665374E22B2A2F09485C1E4821FA420504DD265B51E190CA4E4B52200776E5AC2E18D2C1FE25C3CEA0EBDF6C200C17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OV_Cherezova</dc:creator>
  <cp:keywords/>
  <dc:description/>
  <cp:lastModifiedBy>OV_Cherezova</cp:lastModifiedBy>
  <cp:revision>1</cp:revision>
  <dcterms:created xsi:type="dcterms:W3CDTF">2021-02-25T09:59:00Z</dcterms:created>
  <dcterms:modified xsi:type="dcterms:W3CDTF">2021-02-25T10:03:00Z</dcterms:modified>
</cp:coreProperties>
</file>